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9780" w14:textId="71C5345E" w:rsidR="0063220A" w:rsidRDefault="0063220A" w:rsidP="006322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Umowa  zlecenia </w:t>
      </w:r>
      <w:r w:rsidRPr="00FB27EC">
        <w:rPr>
          <w:rFonts w:ascii="Times New Roman" w:eastAsia="Calibri" w:hAnsi="Times New Roman" w:cs="Times New Roman"/>
          <w:b/>
          <w:sz w:val="24"/>
          <w:szCs w:val="24"/>
        </w:rPr>
        <w:t xml:space="preserve">nr </w:t>
      </w:r>
      <w:r w:rsidRPr="00FB27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73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…………………..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ABA0B47" w14:textId="77777777" w:rsidR="0063220A" w:rsidRDefault="0063220A" w:rsidP="006322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4F6D58" w14:textId="77777777" w:rsidR="0063220A" w:rsidRDefault="0063220A" w:rsidP="0063220A">
      <w:pPr>
        <w:widowControl w:val="0"/>
        <w:autoSpaceDE w:val="0"/>
        <w:autoSpaceDN w:val="0"/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zwana dalej </w:t>
      </w:r>
      <w:r>
        <w:rPr>
          <w:rFonts w:ascii="Times New Roman" w:eastAsia="Calibri" w:hAnsi="Times New Roman" w:cs="Times New Roman"/>
          <w:b/>
          <w:sz w:val="24"/>
          <w:szCs w:val="24"/>
        </w:rPr>
        <w:t>„Umową”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, zawarta  w Warszawie, pomiędzy: </w:t>
      </w:r>
    </w:p>
    <w:p w14:paraId="7822BEE7" w14:textId="77777777" w:rsidR="0063220A" w:rsidRDefault="0063220A" w:rsidP="0063220A">
      <w:pPr>
        <w:widowControl w:val="0"/>
        <w:autoSpaceDE w:val="0"/>
        <w:autoSpaceDN w:val="0"/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02A086" w14:textId="72D79AF3" w:rsidR="0063220A" w:rsidRDefault="0063220A" w:rsidP="0063220A">
      <w:pPr>
        <w:widowControl w:val="0"/>
        <w:autoSpaceDE w:val="0"/>
        <w:autoSpaceDN w:val="0"/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Agencją Oceny Technologii Medycznych i Taryfikacji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siedzibą w Warszawie, przy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ul. Przeskok 2 (kod poczt. 00-032), działającą na podstawie art. 31m ustawy </w:t>
      </w:r>
      <w:r>
        <w:rPr>
          <w:rFonts w:ascii="Times New Roman" w:eastAsia="Calibri" w:hAnsi="Times New Roman" w:cs="Times New Roman"/>
          <w:sz w:val="24"/>
          <w:szCs w:val="24"/>
        </w:rPr>
        <w:br/>
        <w:t>z dnia 27 sierpnia 2004 r. o świadczeniach opieki zdrowotnej finansowanych ze środków publicznych (Dz. U. z 2022 r., poz. 146</w:t>
      </w:r>
      <w:r w:rsidR="0067656F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7A51CE">
        <w:rPr>
          <w:rFonts w:ascii="Times New Roman" w:eastAsia="Calibri" w:hAnsi="Times New Roman" w:cs="Times New Roman"/>
          <w:sz w:val="24"/>
          <w:szCs w:val="24"/>
        </w:rPr>
        <w:t>p</w:t>
      </w:r>
      <w:r w:rsidR="0067656F">
        <w:rPr>
          <w:rFonts w:ascii="Times New Roman" w:eastAsia="Calibri" w:hAnsi="Times New Roman" w:cs="Times New Roman"/>
          <w:sz w:val="24"/>
          <w:szCs w:val="24"/>
        </w:rPr>
        <w:t>óźn. zm.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NIP: 5252347183, REGON: 140278400, </w:t>
      </w:r>
      <w:r>
        <w:rPr>
          <w:rFonts w:ascii="Times New Roman" w:eastAsia="Calibri" w:hAnsi="Times New Roman" w:cs="Times New Roman"/>
          <w:sz w:val="24"/>
          <w:szCs w:val="24"/>
        </w:rPr>
        <w:t>reprezentowaną przez:</w:t>
      </w:r>
    </w:p>
    <w:p w14:paraId="5C57B6C5" w14:textId="3DE8549A" w:rsidR="001B6DD1" w:rsidRDefault="39466D4C" w:rsidP="001B6D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pl-PL"/>
        </w:rPr>
      </w:pPr>
      <w:r w:rsidRPr="3EBB635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,</w:t>
      </w:r>
    </w:p>
    <w:p w14:paraId="47D51137" w14:textId="07C15CAE" w:rsidR="0063220A" w:rsidRPr="00B60DA7" w:rsidRDefault="0063220A" w:rsidP="62673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025155" w14:textId="1AABF1D1" w:rsidR="0063220A" w:rsidRDefault="0063220A" w:rsidP="006322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zwaną dalej „</w:t>
      </w:r>
      <w:r>
        <w:rPr>
          <w:rFonts w:ascii="Times New Roman" w:eastAsia="Calibri" w:hAnsi="Times New Roman" w:cs="Times New Roman"/>
          <w:b/>
          <w:sz w:val="24"/>
          <w:szCs w:val="24"/>
        </w:rPr>
        <w:t>Agencją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r w:rsidR="005C4573">
        <w:rPr>
          <w:rFonts w:ascii="Times New Roman" w:eastAsia="Calibri" w:hAnsi="Times New Roman" w:cs="Times New Roman"/>
          <w:sz w:val="24"/>
          <w:szCs w:val="24"/>
        </w:rPr>
        <w:t>„</w:t>
      </w:r>
      <w:r w:rsidR="005C4573" w:rsidRPr="005C4573">
        <w:rPr>
          <w:rFonts w:ascii="Times New Roman" w:eastAsia="Calibri" w:hAnsi="Times New Roman" w:cs="Times New Roman"/>
          <w:b/>
          <w:bCs/>
          <w:sz w:val="24"/>
          <w:szCs w:val="24"/>
        </w:rPr>
        <w:t>Administratorem</w:t>
      </w:r>
      <w:r w:rsidR="005C457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7A7D0B">
        <w:rPr>
          <w:rFonts w:ascii="Times New Roman" w:eastAsia="Calibri" w:hAnsi="Times New Roman" w:cs="Times New Roman"/>
          <w:b/>
          <w:bCs/>
          <w:sz w:val="24"/>
          <w:szCs w:val="24"/>
        </w:rPr>
        <w:t>Zleceniodawcą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lub „</w:t>
      </w:r>
      <w:r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  <w:t>Stroną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”</w:t>
      </w:r>
    </w:p>
    <w:p w14:paraId="77F7085C" w14:textId="77777777" w:rsidR="0063220A" w:rsidRDefault="0063220A" w:rsidP="00632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B08B37F" w14:textId="77777777" w:rsidR="0063220A" w:rsidRPr="00F03733" w:rsidRDefault="0063220A" w:rsidP="00632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 </w:t>
      </w:r>
    </w:p>
    <w:p w14:paraId="260B7AC4" w14:textId="54F54E4A" w:rsidR="0063220A" w:rsidRPr="007A7D0B" w:rsidRDefault="00BD53CD" w:rsidP="62673405">
      <w:pPr>
        <w:spacing w:after="200" w:line="276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pl-PL"/>
        </w:rPr>
        <w:t xml:space="preserve">……………… </w:t>
      </w:r>
      <w:r w:rsidR="006532D5" w:rsidRPr="62673405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 xml:space="preserve">- </w:t>
      </w:r>
      <w:r w:rsidR="0063220A" w:rsidRPr="62673405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 xml:space="preserve">pozostałe dane identyfikacyjne znajdują się w </w:t>
      </w:r>
      <w:r w:rsidR="0063220A" w:rsidRPr="00965F8A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pl-PL"/>
        </w:rPr>
        <w:t xml:space="preserve">Załączniku nr </w:t>
      </w:r>
      <w:r w:rsidR="0059159B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pl-PL"/>
        </w:rPr>
        <w:t>…..</w:t>
      </w:r>
      <w:r w:rsidR="0063220A" w:rsidRPr="62673405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 xml:space="preserve"> do Umowy – „Informacje dla celów podatkowych”),</w:t>
      </w:r>
    </w:p>
    <w:p w14:paraId="217188F2" w14:textId="2F345BF1" w:rsidR="0063220A" w:rsidRPr="00F03733" w:rsidRDefault="0063220A" w:rsidP="0063220A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zwan</w:t>
      </w:r>
      <w:r w:rsidR="00F06274">
        <w:rPr>
          <w:rFonts w:ascii="Times New Roman" w:eastAsia="Calibri" w:hAnsi="Times New Roman" w:cs="Times New Roman"/>
          <w:sz w:val="24"/>
          <w:szCs w:val="24"/>
        </w:rPr>
        <w:t>ym</w:t>
      </w:r>
      <w:r>
        <w:rPr>
          <w:rFonts w:ascii="Times New Roman" w:eastAsia="Calibri" w:hAnsi="Times New Roman" w:cs="Times New Roman"/>
          <w:sz w:val="24"/>
          <w:szCs w:val="24"/>
        </w:rPr>
        <w:t xml:space="preserve">  dalej „</w:t>
      </w:r>
      <w:r>
        <w:rPr>
          <w:rFonts w:ascii="Times New Roman" w:eastAsia="Calibri" w:hAnsi="Times New Roman" w:cs="Times New Roman"/>
          <w:b/>
          <w:sz w:val="24"/>
          <w:szCs w:val="24"/>
        </w:rPr>
        <w:t>Zleceniobiorcą</w:t>
      </w:r>
      <w:r>
        <w:rPr>
          <w:rFonts w:ascii="Times New Roman" w:eastAsia="Calibri" w:hAnsi="Times New Roman" w:cs="Times New Roman"/>
          <w:sz w:val="24"/>
          <w:szCs w:val="24"/>
        </w:rPr>
        <w:t>” lub „</w:t>
      </w:r>
      <w:r>
        <w:rPr>
          <w:rFonts w:ascii="Times New Roman" w:eastAsia="Calibri" w:hAnsi="Times New Roman" w:cs="Times New Roman"/>
          <w:b/>
          <w:sz w:val="24"/>
          <w:szCs w:val="24"/>
        </w:rPr>
        <w:t>Stroną</w:t>
      </w:r>
      <w:r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1B9F7A4B" w14:textId="77777777" w:rsidR="0063220A" w:rsidRDefault="0063220A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14:paraId="50234292" w14:textId="77777777" w:rsidR="0063220A" w:rsidRDefault="0063220A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Przedmiot umowy </w:t>
      </w:r>
    </w:p>
    <w:p w14:paraId="0CF03EA1" w14:textId="12AB9947" w:rsidR="0063220A" w:rsidRDefault="0063220A" w:rsidP="0019223D">
      <w:pPr>
        <w:pStyle w:val="Default"/>
        <w:numPr>
          <w:ilvl w:val="0"/>
          <w:numId w:val="12"/>
        </w:numPr>
        <w:jc w:val="both"/>
      </w:pPr>
      <w:r>
        <w:rPr>
          <w:rFonts w:eastAsia="Calibri"/>
          <w:lang w:eastAsia="pl-PL"/>
        </w:rPr>
        <w:t xml:space="preserve">Agencja zleca, a Zleceniobiorca zobowiązuje się do świadczenia  </w:t>
      </w:r>
      <w:r w:rsidRPr="00D27AAB">
        <w:rPr>
          <w:sz w:val="23"/>
          <w:szCs w:val="23"/>
        </w:rPr>
        <w:t>na rzecz Agencji usług</w:t>
      </w:r>
      <w:r w:rsidR="0019223D">
        <w:rPr>
          <w:sz w:val="23"/>
          <w:szCs w:val="23"/>
        </w:rPr>
        <w:t xml:space="preserve"> </w:t>
      </w:r>
      <w:r w:rsidR="000A6FE6">
        <w:rPr>
          <w:sz w:val="23"/>
          <w:szCs w:val="23"/>
        </w:rPr>
        <w:t>opiniodawczo-doradczych</w:t>
      </w:r>
      <w:r w:rsidR="0019223D" w:rsidRPr="0019223D">
        <w:rPr>
          <w:sz w:val="23"/>
          <w:szCs w:val="23"/>
        </w:rPr>
        <w:t xml:space="preserve"> </w:t>
      </w:r>
      <w:r w:rsidRPr="009B600E">
        <w:rPr>
          <w:lang w:eastAsia="pl-PL"/>
        </w:rPr>
        <w:t>zwan</w:t>
      </w:r>
      <w:r w:rsidR="000A6FE6">
        <w:rPr>
          <w:lang w:eastAsia="pl-PL"/>
        </w:rPr>
        <w:t>ych</w:t>
      </w:r>
      <w:r w:rsidRPr="009B600E">
        <w:rPr>
          <w:lang w:eastAsia="pl-PL"/>
        </w:rPr>
        <w:t xml:space="preserve"> łącznie „</w:t>
      </w:r>
      <w:r w:rsidRPr="0019223D">
        <w:rPr>
          <w:b/>
          <w:lang w:eastAsia="pl-PL"/>
        </w:rPr>
        <w:t>Usługami</w:t>
      </w:r>
      <w:r w:rsidRPr="009B600E">
        <w:rPr>
          <w:lang w:eastAsia="pl-PL"/>
        </w:rPr>
        <w:t>”.</w:t>
      </w:r>
    </w:p>
    <w:p w14:paraId="3508B393" w14:textId="4A909F54" w:rsidR="000A6FE6" w:rsidRDefault="00EA7C61" w:rsidP="0063220A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Hlk127263594"/>
      <w:r>
        <w:rPr>
          <w:rFonts w:ascii="Times New Roman" w:hAnsi="Times New Roman" w:cs="Times New Roman"/>
          <w:sz w:val="24"/>
          <w:szCs w:val="24"/>
          <w:lang w:eastAsia="pl-PL"/>
        </w:rPr>
        <w:t>Zakres Usług:</w:t>
      </w:r>
    </w:p>
    <w:p w14:paraId="2A586DB5" w14:textId="6F87CF11" w:rsidR="00EA7C61" w:rsidRDefault="00BD53CD" w:rsidP="00EA7C61">
      <w:pPr>
        <w:pStyle w:val="Akapitzlist"/>
        <w:numPr>
          <w:ilvl w:val="1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53CD">
        <w:rPr>
          <w:rFonts w:ascii="Times New Roman" w:hAnsi="Times New Roman" w:cs="Times New Roman"/>
          <w:sz w:val="24"/>
          <w:szCs w:val="24"/>
          <w:lang w:eastAsia="pl-PL"/>
        </w:rPr>
        <w:t>Uzupełnianie i opracowywanie treści artykułów naukowych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045FA507" w14:textId="61C95688" w:rsidR="00BD53CD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="00BD53CD" w:rsidRPr="00BD53CD">
        <w:rPr>
          <w:rFonts w:ascii="Times New Roman" w:hAnsi="Times New Roman" w:cs="Times New Roman"/>
          <w:sz w:val="24"/>
          <w:szCs w:val="24"/>
          <w:lang w:eastAsia="pl-PL"/>
        </w:rPr>
        <w:t>ozbudowa tekstów na podstawie dostarczonego manuskryptu oraz ogólnych lub lakonicznych wytycznych (np. notatek, wniosków, zarysu treści)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04FC94B" w14:textId="7B23F00E" w:rsidR="004267D3" w:rsidRPr="004267D3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BD53CD" w:rsidRPr="00BD53CD">
        <w:rPr>
          <w:rFonts w:ascii="Times New Roman" w:hAnsi="Times New Roman" w:cs="Times New Roman"/>
          <w:sz w:val="24"/>
          <w:szCs w:val="24"/>
          <w:lang w:eastAsia="pl-PL"/>
        </w:rPr>
        <w:t>worzenie brakujących sekcji, doprecyzowanie wniosków, rozszerzanie analiz i interpretacji</w:t>
      </w:r>
      <w:r>
        <w:t>,</w:t>
      </w:r>
    </w:p>
    <w:p w14:paraId="3129BC53" w14:textId="734CFDAA" w:rsidR="004267D3" w:rsidRPr="004267D3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4267D3" w:rsidRPr="004267D3">
        <w:rPr>
          <w:rFonts w:ascii="Times New Roman" w:hAnsi="Times New Roman" w:cs="Times New Roman"/>
          <w:sz w:val="24"/>
          <w:szCs w:val="24"/>
          <w:lang w:eastAsia="pl-PL"/>
        </w:rPr>
        <w:t>eryfikacja i uzupełnianie przeglądu literatury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ABE553A" w14:textId="4C6F0AF1" w:rsidR="00BD53CD" w:rsidRPr="004267D3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4267D3" w:rsidRPr="004267D3">
        <w:rPr>
          <w:rFonts w:ascii="Times New Roman" w:hAnsi="Times New Roman" w:cs="Times New Roman"/>
          <w:sz w:val="24"/>
          <w:szCs w:val="24"/>
          <w:lang w:eastAsia="pl-PL"/>
        </w:rPr>
        <w:t>rzygotowanie streszczeń manuskryptów (czasem potrzebnych jest kilka streszczeń, ustrukturyzowane oraz tzn. plain summary, o różnej długości, w języku angielskim i nierzadko języku narodowym autorów)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9394797" w14:textId="4E69040C" w:rsidR="001B6698" w:rsidRDefault="00BD53CD" w:rsidP="008F73B5">
      <w:pPr>
        <w:pStyle w:val="Akapitzlist"/>
        <w:numPr>
          <w:ilvl w:val="1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53CD">
        <w:rPr>
          <w:rFonts w:ascii="Times New Roman" w:hAnsi="Times New Roman" w:cs="Times New Roman"/>
          <w:sz w:val="24"/>
          <w:szCs w:val="24"/>
          <w:lang w:eastAsia="pl-PL"/>
        </w:rPr>
        <w:t>Redakcja językowa i stylistyczna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6F3F82F7" w14:textId="5B03A860" w:rsidR="00BD53CD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BD53CD" w:rsidRPr="00BD53CD">
        <w:rPr>
          <w:rFonts w:ascii="Times New Roman" w:hAnsi="Times New Roman" w:cs="Times New Roman"/>
          <w:sz w:val="24"/>
          <w:szCs w:val="24"/>
          <w:lang w:eastAsia="pl-PL"/>
        </w:rPr>
        <w:t>orekta pisowni, gramatyki, interpunkcji, stylu oraz spójności terminologicznej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81C7851" w14:textId="365F4923" w:rsidR="006C448E" w:rsidRPr="006C448E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="00BD53CD" w:rsidRPr="00BD53CD">
        <w:rPr>
          <w:rFonts w:ascii="Times New Roman" w:hAnsi="Times New Roman" w:cs="Times New Roman"/>
          <w:sz w:val="24"/>
          <w:szCs w:val="24"/>
          <w:lang w:eastAsia="pl-PL"/>
        </w:rPr>
        <w:t>ostosowanie języka tekstu do wymogów publikacji naukowych (w</w:t>
      </w:r>
      <w:r w:rsidR="008F73B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BD53CD" w:rsidRPr="00BD53CD">
        <w:rPr>
          <w:rFonts w:ascii="Times New Roman" w:hAnsi="Times New Roman" w:cs="Times New Roman"/>
          <w:sz w:val="24"/>
          <w:szCs w:val="24"/>
          <w:lang w:eastAsia="pl-PL"/>
        </w:rPr>
        <w:t>języku polskim lub angielskim – w zależności od konkretnego zlecenia)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F24F9EB" w14:textId="00858A87" w:rsidR="00284E1D" w:rsidRPr="00284E1D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="00284E1D" w:rsidRPr="00284E1D">
        <w:rPr>
          <w:rFonts w:ascii="Times New Roman" w:hAnsi="Times New Roman" w:cs="Times New Roman"/>
          <w:sz w:val="24"/>
          <w:szCs w:val="24"/>
          <w:lang w:eastAsia="pl-PL"/>
        </w:rPr>
        <w:t>prawdzenie jakości i kompletności tabel, rycin, załączników oraz materiałów dodatkowych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8949DD0" w14:textId="1E20031C" w:rsidR="00284E1D" w:rsidRPr="00284E1D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="00284E1D" w:rsidRPr="00284E1D">
        <w:rPr>
          <w:rFonts w:ascii="Times New Roman" w:hAnsi="Times New Roman" w:cs="Times New Roman"/>
          <w:sz w:val="24"/>
          <w:szCs w:val="24"/>
          <w:lang w:eastAsia="pl-PL"/>
        </w:rPr>
        <w:t>ugestie i opracowanie dodatkowych materiałów wizualnych (wykresy, ryciny, tabele)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2F6CB3B" w14:textId="7371C036" w:rsidR="00BD53CD" w:rsidRDefault="00BD53CD" w:rsidP="008F73B5">
      <w:pPr>
        <w:pStyle w:val="Akapitzlist"/>
        <w:numPr>
          <w:ilvl w:val="1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53CD">
        <w:rPr>
          <w:rFonts w:ascii="Times New Roman" w:hAnsi="Times New Roman" w:cs="Times New Roman"/>
          <w:sz w:val="24"/>
          <w:szCs w:val="24"/>
          <w:lang w:eastAsia="pl-PL"/>
        </w:rPr>
        <w:t>Wsparcie redakcyjno-merytoryczne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3BB5BD60" w14:textId="4D240723" w:rsidR="00BD53CD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BD53CD" w:rsidRPr="00BD53CD">
        <w:rPr>
          <w:rFonts w:ascii="Times New Roman" w:hAnsi="Times New Roman" w:cs="Times New Roman"/>
          <w:sz w:val="24"/>
          <w:szCs w:val="24"/>
          <w:lang w:eastAsia="pl-PL"/>
        </w:rPr>
        <w:t>cena struktury logicznej tekstu, jego przejrzystości, adekwatności argumentacji i zgodności z zasadami redakcyjnymi przyjętymi przez wydawnictwa naukowe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853FD75" w14:textId="7A32B75F" w:rsidR="00BD53CD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BD53CD" w:rsidRPr="00BD53CD">
        <w:rPr>
          <w:rFonts w:ascii="Times New Roman" w:hAnsi="Times New Roman" w:cs="Times New Roman"/>
          <w:sz w:val="24"/>
          <w:szCs w:val="24"/>
          <w:lang w:eastAsia="pl-PL"/>
        </w:rPr>
        <w:t>ropozycje zmian o charakterze merytorycznym w zakresie treści naukowej, zgodnie z zakresem i tematyką publikacj</w:t>
      </w:r>
      <w:r w:rsidR="00BD53CD">
        <w:rPr>
          <w:rFonts w:ascii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6F21E98F" w14:textId="0643946F" w:rsidR="00BD53CD" w:rsidRDefault="00BD53CD" w:rsidP="008F73B5">
      <w:pPr>
        <w:pStyle w:val="Akapitzlist"/>
        <w:numPr>
          <w:ilvl w:val="1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53CD">
        <w:rPr>
          <w:rFonts w:ascii="Times New Roman" w:hAnsi="Times New Roman" w:cs="Times New Roman"/>
          <w:sz w:val="24"/>
          <w:szCs w:val="24"/>
          <w:lang w:eastAsia="pl-PL"/>
        </w:rPr>
        <w:t>Przygotowanie tekstów do publikacji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0A576410" w14:textId="06B19E04" w:rsidR="00BD53CD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f</w:t>
      </w:r>
      <w:r w:rsidR="00BD53CD" w:rsidRPr="00BD53CD">
        <w:rPr>
          <w:rFonts w:ascii="Times New Roman" w:hAnsi="Times New Roman" w:cs="Times New Roman"/>
          <w:sz w:val="24"/>
          <w:szCs w:val="24"/>
          <w:lang w:eastAsia="pl-PL"/>
        </w:rPr>
        <w:t>ormatowanie zgodne z wymaganiami redakcyjnymi wskazanymi przez Zamawiającego lub wybranymi przez niego czasopismami naukowymi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7DDEC42" w14:textId="6707C582" w:rsidR="00BD53CD" w:rsidRDefault="00994D95" w:rsidP="008F73B5">
      <w:pPr>
        <w:pStyle w:val="Akapitzlist"/>
        <w:numPr>
          <w:ilvl w:val="2"/>
          <w:numId w:val="1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BD53CD" w:rsidRPr="00BD53CD">
        <w:rPr>
          <w:rFonts w:ascii="Times New Roman" w:hAnsi="Times New Roman" w:cs="Times New Roman"/>
          <w:sz w:val="24"/>
          <w:szCs w:val="24"/>
          <w:lang w:eastAsia="pl-PL"/>
        </w:rPr>
        <w:t>sparcie w dostosowaniu tekstu do wytycznych wydawniczych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EF8F7AF" w14:textId="2DB15227" w:rsidR="00BF6ADF" w:rsidRDefault="00BF6ADF" w:rsidP="008F73B5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F6ADF">
        <w:rPr>
          <w:rFonts w:ascii="Times New Roman" w:hAnsi="Times New Roman" w:cs="Times New Roman"/>
          <w:sz w:val="24"/>
          <w:szCs w:val="24"/>
          <w:lang w:eastAsia="pl-PL"/>
        </w:rPr>
        <w:t>Wsparcie w zakresie stałej współpracy z redakcjami naukowymi:</w:t>
      </w:r>
    </w:p>
    <w:p w14:paraId="2EF88B3B" w14:textId="63C254A0" w:rsidR="008F73B5" w:rsidRPr="008F73B5" w:rsidRDefault="00994D95" w:rsidP="008F73B5">
      <w:pPr>
        <w:pStyle w:val="Akapitzlist"/>
        <w:numPr>
          <w:ilvl w:val="0"/>
          <w:numId w:val="42"/>
        </w:numPr>
        <w:ind w:left="198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8F73B5" w:rsidRPr="008F73B5">
        <w:rPr>
          <w:rFonts w:ascii="Times New Roman" w:hAnsi="Times New Roman" w:cs="Times New Roman"/>
          <w:sz w:val="24"/>
          <w:szCs w:val="24"/>
          <w:lang w:eastAsia="pl-PL"/>
        </w:rPr>
        <w:t xml:space="preserve">rzygotowanie i przesyłanie manuskryptu do czasopisma, w tym wypełnianie formularzy zgłoszeniowych oraz przygotowanie niezbędnych załączników (np. listów przewodnich, oświadczeń o autorstwie, przekazania praw autorskich, </w:t>
      </w:r>
      <w:proofErr w:type="spellStart"/>
      <w:r w:rsidR="008F73B5" w:rsidRPr="008F73B5">
        <w:rPr>
          <w:rFonts w:ascii="Times New Roman" w:hAnsi="Times New Roman" w:cs="Times New Roman"/>
          <w:sz w:val="24"/>
          <w:szCs w:val="24"/>
          <w:lang w:eastAsia="pl-PL"/>
        </w:rPr>
        <w:t>itp</w:t>
      </w:r>
      <w:proofErr w:type="spellEnd"/>
      <w:r w:rsidR="008F73B5" w:rsidRPr="008F73B5">
        <w:rPr>
          <w:rFonts w:ascii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002311A" w14:textId="672BC883" w:rsidR="008F73B5" w:rsidRPr="008F73B5" w:rsidRDefault="00994D95" w:rsidP="008F73B5">
      <w:pPr>
        <w:pStyle w:val="Akapitzlist"/>
        <w:numPr>
          <w:ilvl w:val="0"/>
          <w:numId w:val="42"/>
        </w:numPr>
        <w:ind w:left="198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8F73B5" w:rsidRPr="008F73B5">
        <w:rPr>
          <w:rFonts w:ascii="Times New Roman" w:hAnsi="Times New Roman" w:cs="Times New Roman"/>
          <w:sz w:val="24"/>
          <w:szCs w:val="24"/>
          <w:lang w:eastAsia="pl-PL"/>
        </w:rPr>
        <w:t>oordynacja procesu publikacyjnego, w tym korespondencja z redakcją i</w:t>
      </w:r>
      <w:r w:rsidR="008F73B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8F73B5" w:rsidRPr="008F73B5">
        <w:rPr>
          <w:rFonts w:ascii="Times New Roman" w:hAnsi="Times New Roman" w:cs="Times New Roman"/>
          <w:sz w:val="24"/>
          <w:szCs w:val="24"/>
          <w:lang w:eastAsia="pl-PL"/>
        </w:rPr>
        <w:t>wydawcą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F225DAE" w14:textId="56B507CB" w:rsidR="008F73B5" w:rsidRPr="008F73B5" w:rsidRDefault="00994D95" w:rsidP="008F73B5">
      <w:pPr>
        <w:pStyle w:val="Akapitzlist"/>
        <w:numPr>
          <w:ilvl w:val="0"/>
          <w:numId w:val="42"/>
        </w:numPr>
        <w:ind w:left="198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8F73B5" w:rsidRPr="008F73B5">
        <w:rPr>
          <w:rFonts w:ascii="Times New Roman" w:hAnsi="Times New Roman" w:cs="Times New Roman"/>
          <w:sz w:val="24"/>
          <w:szCs w:val="24"/>
          <w:lang w:eastAsia="pl-PL"/>
        </w:rPr>
        <w:t>sparcie przy odpowiedziach na recenzje (redagowanie odpowiedzi do</w:t>
      </w:r>
      <w:r w:rsidR="008F73B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8F73B5" w:rsidRPr="008F73B5">
        <w:rPr>
          <w:rFonts w:ascii="Times New Roman" w:hAnsi="Times New Roman" w:cs="Times New Roman"/>
          <w:sz w:val="24"/>
          <w:szCs w:val="24"/>
          <w:lang w:eastAsia="pl-PL"/>
        </w:rPr>
        <w:t>recenzentów, wprowadzanie poprawek w tekście zgodnie z uwagami recenzentów)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470AEA2" w14:textId="5997B9F7" w:rsidR="008F73B5" w:rsidRPr="008F73B5" w:rsidRDefault="00994D95" w:rsidP="008F73B5">
      <w:pPr>
        <w:pStyle w:val="Akapitzlist"/>
        <w:numPr>
          <w:ilvl w:val="0"/>
          <w:numId w:val="42"/>
        </w:numPr>
        <w:ind w:left="198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8F73B5" w:rsidRPr="008F73B5">
        <w:rPr>
          <w:rFonts w:ascii="Times New Roman" w:hAnsi="Times New Roman" w:cs="Times New Roman"/>
          <w:sz w:val="24"/>
          <w:szCs w:val="24"/>
          <w:lang w:eastAsia="pl-PL"/>
        </w:rPr>
        <w:t>onitorowanie statusu publikacji, w tym terminów odpowiedzi i rewizji manuskryptu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E1E54E0" w14:textId="2CC618DD" w:rsidR="00BF6ADF" w:rsidRPr="00BF6ADF" w:rsidRDefault="00994D95" w:rsidP="008F73B5">
      <w:pPr>
        <w:pStyle w:val="Akapitzlist"/>
        <w:numPr>
          <w:ilvl w:val="0"/>
          <w:numId w:val="42"/>
        </w:numPr>
        <w:ind w:left="198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="008F73B5" w:rsidRPr="008F73B5">
        <w:rPr>
          <w:rFonts w:ascii="Times New Roman" w:hAnsi="Times New Roman" w:cs="Times New Roman"/>
          <w:sz w:val="24"/>
          <w:szCs w:val="24"/>
          <w:lang w:eastAsia="pl-PL"/>
        </w:rPr>
        <w:t>edagowanie i uzupełnianie metadanych publikacji oraz wspieranie autorów w procesie promocji opublikowanego artykułu (np. streszczenia w mediach społecznościowych, zgłoszenia do repozytoriów naukowych).</w:t>
      </w:r>
    </w:p>
    <w:p w14:paraId="779F6640" w14:textId="57856F39" w:rsidR="0063220A" w:rsidRPr="00965F8A" w:rsidRDefault="0063220A" w:rsidP="0063220A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6D75">
        <w:rPr>
          <w:rFonts w:ascii="Times New Roman" w:hAnsi="Times New Roman" w:cs="Times New Roman"/>
          <w:sz w:val="24"/>
          <w:szCs w:val="24"/>
          <w:lang w:eastAsia="pl-PL"/>
        </w:rPr>
        <w:t xml:space="preserve">Usługi wykonywane będą przez Zleceniobiorcę w zakresie wskazanym przez osobę określoną w </w:t>
      </w:r>
      <w:r w:rsidRPr="00636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36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odpowiedzialną za przekazywanie zadań do realizacji przez Zleceniobiorcę. </w:t>
      </w:r>
      <w:bookmarkEnd w:id="0"/>
    </w:p>
    <w:p w14:paraId="39229532" w14:textId="1CAAFB9D" w:rsidR="0063220A" w:rsidRDefault="0063220A" w:rsidP="0063220A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3EBB635B">
        <w:rPr>
          <w:rFonts w:ascii="Times New Roman" w:hAnsi="Times New Roman" w:cs="Times New Roman"/>
          <w:sz w:val="24"/>
          <w:szCs w:val="24"/>
          <w:lang w:eastAsia="pl-PL"/>
        </w:rPr>
        <w:t xml:space="preserve">Zleceniobiorca zobowiązuje się do przekazania miesięcznych sprawozdań z wykonania Usług na zasadach określonych w § 5. </w:t>
      </w:r>
    </w:p>
    <w:p w14:paraId="7EC26106" w14:textId="77777777" w:rsidR="0063220A" w:rsidRDefault="0063220A" w:rsidP="0063220A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Zleceniobiorca zobowiązuje się do informowania Agencji o przebiegu wykonywania Umowy, udzielania wszelkich wyjaśnień i przedstawienia wszelkich dokumentów związanych z wykonywaniem Umowy, na każde żądanie Agencji.</w:t>
      </w:r>
    </w:p>
    <w:p w14:paraId="0211166C" w14:textId="77777777" w:rsidR="0063220A" w:rsidRPr="00F03733" w:rsidRDefault="0063220A" w:rsidP="0063220A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495EECB" w14:textId="77777777" w:rsidR="0063220A" w:rsidRDefault="0063220A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2.</w:t>
      </w:r>
    </w:p>
    <w:p w14:paraId="66F6DF7A" w14:textId="0E915928" w:rsidR="0063220A" w:rsidRDefault="0063220A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Okres obowiązywania </w:t>
      </w:r>
      <w:r w:rsidR="008C6EB5">
        <w:rPr>
          <w:rFonts w:ascii="Times New Roman" w:eastAsia="Calibri" w:hAnsi="Times New Roman" w:cs="Times New Roman"/>
          <w:b/>
          <w:sz w:val="24"/>
          <w:szCs w:val="24"/>
        </w:rPr>
        <w:t>U</w:t>
      </w:r>
      <w:r>
        <w:rPr>
          <w:rFonts w:ascii="Times New Roman" w:eastAsia="Calibri" w:hAnsi="Times New Roman" w:cs="Times New Roman"/>
          <w:b/>
          <w:sz w:val="24"/>
          <w:szCs w:val="24"/>
        </w:rPr>
        <w:t>mowy</w:t>
      </w:r>
    </w:p>
    <w:p w14:paraId="27E83439" w14:textId="7C2ABD06" w:rsidR="0063220A" w:rsidRPr="00E47C29" w:rsidRDefault="0063220A" w:rsidP="626734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47C29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Umowa zostaje zawarta na okres </w:t>
      </w:r>
      <w:r w:rsidR="008C6EB5" w:rsidRPr="00E47C29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12</w:t>
      </w:r>
      <w:r w:rsidR="0033455D" w:rsidRPr="00E47C29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E47C29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miesięcy od dnia jej zawarcia lub do momentu wykorzystania limitu godzin świadczenia Usług określonego w</w:t>
      </w:r>
      <w:r w:rsidRPr="00E47C29">
        <w:rPr>
          <w:rFonts w:ascii="Times New Roman" w:hAnsi="Times New Roman" w:cs="Times New Roman"/>
          <w:color w:val="0D0D0D"/>
          <w:sz w:val="24"/>
          <w:szCs w:val="24"/>
          <w14:ligatures w14:val="standardContextual"/>
        </w:rPr>
        <w:t xml:space="preserve"> </w:t>
      </w:r>
      <w:r w:rsidRPr="00F272A8">
        <w:rPr>
          <w:rFonts w:ascii="Times New Roman" w:eastAsia="Calibri" w:hAnsi="Times New Roman" w:cs="Times New Roman"/>
          <w:sz w:val="24"/>
          <w:szCs w:val="24"/>
        </w:rPr>
        <w:t>ust. 2</w:t>
      </w:r>
      <w:r w:rsidRPr="00E47C29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  <w:r w:rsidRPr="00E47C29">
        <w:rPr>
          <w:rFonts w:ascii="Times New Roman" w:hAnsi="Times New Roman" w:cs="Times New Roman"/>
          <w:color w:val="0D0D0D"/>
          <w:sz w:val="24"/>
          <w:szCs w:val="24"/>
          <w14:ligatures w14:val="standardContextual"/>
        </w:rPr>
        <w:t xml:space="preserve">W przypadku upływu okresu </w:t>
      </w:r>
      <w:r w:rsidR="008C6EB5" w:rsidRPr="00E47C29">
        <w:rPr>
          <w:rFonts w:ascii="Times New Roman" w:hAnsi="Times New Roman" w:cs="Times New Roman"/>
          <w:color w:val="0D0D0D"/>
          <w:sz w:val="24"/>
          <w:szCs w:val="24"/>
          <w14:ligatures w14:val="standardContextual"/>
        </w:rPr>
        <w:t>12</w:t>
      </w:r>
      <w:r w:rsidR="00B46D49" w:rsidRPr="00E47C29">
        <w:rPr>
          <w:rFonts w:ascii="Times New Roman" w:hAnsi="Times New Roman" w:cs="Times New Roman"/>
          <w:color w:val="0D0D0D"/>
          <w:sz w:val="24"/>
          <w:szCs w:val="24"/>
          <w14:ligatures w14:val="standardContextual"/>
        </w:rPr>
        <w:t xml:space="preserve"> </w:t>
      </w:r>
      <w:r w:rsidRPr="00E47C29">
        <w:rPr>
          <w:rFonts w:ascii="Times New Roman" w:hAnsi="Times New Roman" w:cs="Times New Roman"/>
          <w:color w:val="0D0D0D"/>
          <w:sz w:val="24"/>
          <w:szCs w:val="24"/>
          <w14:ligatures w14:val="standardContextual"/>
        </w:rPr>
        <w:t>miesięcy od dnia zawarcia Umowy oraz niewyczerpania do tego czasu limitu godzin</w:t>
      </w:r>
      <w:r w:rsidRPr="00E47C29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świadczenia Usług</w:t>
      </w:r>
      <w:r w:rsidRPr="00E47C29">
        <w:rPr>
          <w:rFonts w:ascii="Times New Roman" w:hAnsi="Times New Roman" w:cs="Times New Roman"/>
          <w:color w:val="0D0D0D"/>
          <w:sz w:val="24"/>
          <w:szCs w:val="24"/>
          <w14:ligatures w14:val="standardContextual"/>
        </w:rPr>
        <w:t xml:space="preserve">, o którym mowa w  </w:t>
      </w:r>
      <w:r w:rsidRPr="00F272A8">
        <w:rPr>
          <w:rFonts w:ascii="Times New Roman" w:eastAsia="Calibri" w:hAnsi="Times New Roman" w:cs="Times New Roman"/>
          <w:sz w:val="24"/>
          <w:szCs w:val="24"/>
        </w:rPr>
        <w:t xml:space="preserve"> ust. 2, </w:t>
      </w:r>
      <w:r w:rsidRPr="00E47C29">
        <w:rPr>
          <w:rFonts w:ascii="Times New Roman" w:hAnsi="Times New Roman" w:cs="Times New Roman"/>
          <w:color w:val="0D0D0D"/>
          <w:sz w:val="24"/>
          <w:szCs w:val="24"/>
          <w14:ligatures w14:val="standardContextual"/>
        </w:rPr>
        <w:t xml:space="preserve">Umowa trwa nadal, aż </w:t>
      </w:r>
      <w:r w:rsidRPr="00E47C29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do momentu wyczerpania tego limitu godzin</w:t>
      </w:r>
      <w:r w:rsidR="51132353" w:rsidRPr="00F272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jednak nie dłużej niż 24 miesiące liczone od dnia zawarcia Umow</w:t>
      </w:r>
      <w:r w:rsidR="48158C32" w:rsidRPr="00F272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044D30" w:rsidRPr="00E47C29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1B7466" w:rsidRPr="00E47C29">
        <w:rPr>
          <w:rFonts w:ascii="Times New Roman" w:hAnsi="Times New Roman" w:cs="Times New Roman"/>
          <w:color w:val="0D0D0D"/>
          <w:sz w:val="24"/>
          <w:szCs w:val="24"/>
          <w14:ligatures w14:val="standardContextual"/>
        </w:rPr>
        <w:t>Powyższe nie ma zastosowani</w:t>
      </w:r>
      <w:r w:rsidR="00DD480B" w:rsidRPr="00E47C29">
        <w:rPr>
          <w:rFonts w:ascii="Times New Roman" w:hAnsi="Times New Roman" w:cs="Times New Roman"/>
          <w:color w:val="0D0D0D"/>
          <w:sz w:val="24"/>
          <w:szCs w:val="24"/>
          <w14:ligatures w14:val="standardContextual"/>
        </w:rPr>
        <w:t>a</w:t>
      </w:r>
      <w:r w:rsidR="001B7466" w:rsidRPr="00E47C29">
        <w:rPr>
          <w:rFonts w:ascii="Times New Roman" w:hAnsi="Times New Roman" w:cs="Times New Roman"/>
          <w:color w:val="0D0D0D"/>
          <w:sz w:val="24"/>
          <w:szCs w:val="24"/>
          <w14:ligatures w14:val="standardContextual"/>
        </w:rPr>
        <w:t xml:space="preserve"> jeżeli Agencja </w:t>
      </w:r>
      <w:r w:rsidR="003C13D7" w:rsidRPr="00E47C29">
        <w:rPr>
          <w:rFonts w:ascii="Times New Roman" w:hAnsi="Times New Roman" w:cs="Times New Roman"/>
          <w:color w:val="0D0D0D"/>
          <w:sz w:val="24"/>
          <w:szCs w:val="24"/>
          <w14:ligatures w14:val="standardContextual"/>
        </w:rPr>
        <w:t>zrezygnuje z pozostałych do wykorzystania godzin stosownie do treści ust. 2.</w:t>
      </w:r>
    </w:p>
    <w:p w14:paraId="12282D93" w14:textId="30DA6D78" w:rsidR="0063220A" w:rsidRDefault="0063220A" w:rsidP="0063220A">
      <w:pPr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Umowy ustalają, iż Zleceniobiorca w okresie wskazanym w ust. 1  świadczyć będzie na rzecz Agencji Usługi </w:t>
      </w:r>
      <w:r w:rsidRPr="008B5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65E7E28E" w:rsidRPr="008B5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więcej niż </w:t>
      </w:r>
      <w:r w:rsidR="002F4F35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8F73B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169C8" w:rsidRPr="008B5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5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 </w:t>
      </w:r>
      <w:r w:rsidR="00C607B5" w:rsidRPr="008B5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</w:t>
      </w:r>
      <w:r w:rsidRPr="008B5C62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całym okresie obowiązywania Umowy</w:t>
      </w: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9223D"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Godziny wskazane powyżej mogą być wykorzystane przez Agencję w całości lub w części. Nie określa się minimalnego, obligatoryjnego poziomu wykorzystania. Niewykorzystanie przez Agencję całości lub części ww. limitu godzin nie stanowi podstaw do jakiegokolwiek roszc</w:t>
      </w:r>
      <w:r w:rsidR="003B487B"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zenia Zleceniobiorcy wobec Agencji. </w:t>
      </w:r>
    </w:p>
    <w:p w14:paraId="2A692317" w14:textId="77777777" w:rsidR="0063220A" w:rsidRPr="00A96670" w:rsidRDefault="0063220A" w:rsidP="0063220A">
      <w:pPr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ma obowiązek niezwłocznego poinformowania Agencji o osiągnięciu limitu godzin świadczenia Usług wskazanego w ust. 2.  </w:t>
      </w:r>
    </w:p>
    <w:p w14:paraId="3BAE7096" w14:textId="57850943" w:rsidR="003B78F6" w:rsidRPr="008C6EB5" w:rsidRDefault="00A96670" w:rsidP="008C6EB5">
      <w:pPr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będą świadczone</w:t>
      </w:r>
      <w:r w:rsidR="008C6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cyklu miesięcznym i rozliczane na podstawie sprawozdania, którego wzór stanowi </w:t>
      </w:r>
      <w:r w:rsidR="008C6EB5" w:rsidRPr="005915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59159B" w:rsidRPr="00E47C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…..</w:t>
      </w:r>
      <w:r w:rsidR="008C6EB5" w:rsidRPr="008C6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 </w:t>
      </w:r>
    </w:p>
    <w:p w14:paraId="1E73F629" w14:textId="5C019C9A" w:rsidR="0063220A" w:rsidRDefault="0063220A" w:rsidP="0063220A">
      <w:pPr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Każda ze stron może wypowiedzieć Umowę w każdym czasie za </w:t>
      </w:r>
      <w:r w:rsidR="006D4B65">
        <w:rPr>
          <w:rFonts w:ascii="Times New Roman" w:eastAsia="Calibri" w:hAnsi="Times New Roman" w:cs="Times New Roman"/>
          <w:sz w:val="24"/>
          <w:szCs w:val="24"/>
        </w:rPr>
        <w:t xml:space="preserve">1 miesięcznym </w:t>
      </w:r>
      <w:r>
        <w:rPr>
          <w:rFonts w:ascii="Times New Roman" w:eastAsia="Calibri" w:hAnsi="Times New Roman" w:cs="Times New Roman"/>
          <w:sz w:val="24"/>
          <w:szCs w:val="24"/>
        </w:rPr>
        <w:t xml:space="preserve">okresem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wypowiedzenia. </w:t>
      </w:r>
    </w:p>
    <w:p w14:paraId="61B73D56" w14:textId="77777777" w:rsidR="0063220A" w:rsidRDefault="0063220A" w:rsidP="0063220A">
      <w:pPr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Wypowiedzenie ma formę pisemną pod rygorem nieważności.</w:t>
      </w:r>
    </w:p>
    <w:p w14:paraId="4DB90028" w14:textId="77777777" w:rsidR="0063220A" w:rsidRDefault="0063220A" w:rsidP="0063220A">
      <w:pPr>
        <w:spacing w:after="0" w:line="264" w:lineRule="auto"/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</w:pPr>
    </w:p>
    <w:p w14:paraId="4D47D84B" w14:textId="77777777" w:rsidR="0063220A" w:rsidRDefault="0063220A" w:rsidP="0063220A">
      <w:pPr>
        <w:spacing w:after="0" w:line="264" w:lineRule="auto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  <w:t>§ 3.</w:t>
      </w:r>
    </w:p>
    <w:p w14:paraId="5841A650" w14:textId="77777777" w:rsidR="0063220A" w:rsidRDefault="0063220A" w:rsidP="0063220A">
      <w:pPr>
        <w:spacing w:after="0" w:line="264" w:lineRule="auto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  <w:t xml:space="preserve">Zasady wykonywania Umowy </w:t>
      </w:r>
    </w:p>
    <w:p w14:paraId="5D1A1F87" w14:textId="42802FDF" w:rsidR="007B61A5" w:rsidRPr="007B61A5" w:rsidRDefault="0063220A" w:rsidP="3EBB635B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45736"/>
      <w:r w:rsidRPr="3EBB635B"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bookmarkEnd w:id="1"/>
      <w:r w:rsidRPr="3EBB635B">
        <w:rPr>
          <w:rFonts w:ascii="Times New Roman" w:eastAsia="Calibri" w:hAnsi="Times New Roman" w:cs="Times New Roman"/>
          <w:sz w:val="24"/>
          <w:szCs w:val="24"/>
        </w:rPr>
        <w:t>oświadcza, że posiada kwalifikacje, doświadczenie i wykształcenie, niezbędne do wykonania Usług</w:t>
      </w:r>
      <w:r w:rsidR="38606CBD" w:rsidRPr="3EBB63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9F5D41" w14:textId="77777777" w:rsidR="0063220A" w:rsidRDefault="0063220A" w:rsidP="0063220A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koszty związane z wykonywaniem Usług obciążają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Zleceniobiorcę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są wliczone w wynagrodzenie, o którym mowa w § 6 ust. 2.</w:t>
      </w:r>
    </w:p>
    <w:p w14:paraId="3CC955E3" w14:textId="77777777" w:rsidR="0063220A" w:rsidRDefault="0063220A" w:rsidP="0063220A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realizować Umowę zgodnie z zasadami wiedzy fachowej i z jak największym poszanowaniem oraz dbałością o interesy Agencji. </w:t>
      </w:r>
    </w:p>
    <w:p w14:paraId="12F0C60D" w14:textId="77777777" w:rsidR="0063220A" w:rsidRDefault="0063220A" w:rsidP="0063220A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 Usługi w sposób samodzielny i niezależny od nikogo.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powierzyć realizacji Usług w całości ani w części osobom trzecim bez zgody Agencji.</w:t>
      </w:r>
    </w:p>
    <w:p w14:paraId="39EA995F" w14:textId="77777777" w:rsidR="0063220A" w:rsidRDefault="0063220A" w:rsidP="0063220A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nie stanowi umocowania do wykonywania jakichkolwiek czynności w imieniu Agencji.</w:t>
      </w:r>
    </w:p>
    <w:p w14:paraId="780A9146" w14:textId="1D8305DD" w:rsidR="0063220A" w:rsidRPr="009E37B5" w:rsidRDefault="0063220A" w:rsidP="0063220A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7B5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9E37B5">
        <w:rPr>
          <w:rFonts w:ascii="Times New Roman" w:hAnsi="Times New Roman" w:cs="Times New Roman"/>
          <w:sz w:val="24"/>
          <w:szCs w:val="24"/>
        </w:rPr>
        <w:t xml:space="preserve"> odpowiedzialn</w:t>
      </w:r>
      <w:r>
        <w:rPr>
          <w:rFonts w:ascii="Times New Roman" w:hAnsi="Times New Roman" w:cs="Times New Roman"/>
          <w:sz w:val="24"/>
          <w:szCs w:val="24"/>
        </w:rPr>
        <w:t>ymi</w:t>
      </w:r>
      <w:r w:rsidRPr="009E37B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27263660"/>
      <w:r w:rsidRPr="00636D75">
        <w:rPr>
          <w:rFonts w:ascii="Times New Roman" w:eastAsia="Times New Roman" w:hAnsi="Times New Roman"/>
          <w:sz w:val="24"/>
          <w:szCs w:val="24"/>
          <w:lang w:eastAsia="pl-PL"/>
        </w:rPr>
        <w:t>za przekazywanie Zleceniobiorcy zadań do realizacji w ramach Umowy mieszczących się w zakresie Usług oraz</w:t>
      </w:r>
      <w:bookmarkEnd w:id="2"/>
      <w:r w:rsidRPr="00994F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E37B5">
        <w:rPr>
          <w:rFonts w:ascii="Times New Roman" w:hAnsi="Times New Roman" w:cs="Times New Roman"/>
          <w:sz w:val="24"/>
          <w:szCs w:val="24"/>
        </w:rPr>
        <w:t>za bieżącą współpracę merytoryczną przy realizacji Umowy, do któr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Pr="009E37B5">
        <w:rPr>
          <w:rFonts w:ascii="Times New Roman" w:hAnsi="Times New Roman" w:cs="Times New Roman"/>
          <w:sz w:val="24"/>
          <w:szCs w:val="24"/>
        </w:rPr>
        <w:t xml:space="preserve">Zleceniobiorca może zgłosić wszelkie zapytania dotyczące realizacji Usług </w:t>
      </w:r>
      <w:r>
        <w:rPr>
          <w:rFonts w:ascii="Times New Roman" w:hAnsi="Times New Roman" w:cs="Times New Roman"/>
          <w:sz w:val="24"/>
          <w:szCs w:val="24"/>
        </w:rPr>
        <w:t>są:</w:t>
      </w:r>
      <w:r w:rsidRPr="009E37B5">
        <w:rPr>
          <w:rFonts w:ascii="Times New Roman" w:hAnsi="Times New Roman" w:cs="Times New Roman"/>
          <w:sz w:val="24"/>
          <w:szCs w:val="24"/>
        </w:rPr>
        <w:t xml:space="preserve"> </w:t>
      </w:r>
      <w:r w:rsidR="008C6EB5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8C6EB5" w:rsidRPr="00E47C29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8C6EB5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BD6F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B65">
        <w:rPr>
          <w:rFonts w:ascii="Times New Roman" w:hAnsi="Times New Roman" w:cs="Times New Roman"/>
          <w:sz w:val="24"/>
          <w:szCs w:val="24"/>
        </w:rPr>
        <w:t>lub osoba</w:t>
      </w:r>
      <w:r w:rsidR="003B487B">
        <w:rPr>
          <w:rFonts w:ascii="Times New Roman" w:hAnsi="Times New Roman" w:cs="Times New Roman"/>
          <w:sz w:val="24"/>
          <w:szCs w:val="24"/>
        </w:rPr>
        <w:t>/by</w:t>
      </w:r>
      <w:r w:rsidR="006D4B65">
        <w:rPr>
          <w:rFonts w:ascii="Times New Roman" w:hAnsi="Times New Roman" w:cs="Times New Roman"/>
          <w:sz w:val="24"/>
          <w:szCs w:val="24"/>
        </w:rPr>
        <w:t xml:space="preserve"> zastępująca</w:t>
      </w:r>
      <w:r w:rsidR="003B487B">
        <w:rPr>
          <w:rFonts w:ascii="Times New Roman" w:hAnsi="Times New Roman" w:cs="Times New Roman"/>
          <w:sz w:val="24"/>
          <w:szCs w:val="24"/>
        </w:rPr>
        <w:t>/ce</w:t>
      </w:r>
      <w:r w:rsidR="00926A73" w:rsidRPr="00F062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26A73">
        <w:rPr>
          <w:rFonts w:ascii="Times New Roman" w:hAnsi="Times New Roman" w:cs="Times New Roman"/>
          <w:sz w:val="24"/>
          <w:szCs w:val="24"/>
        </w:rPr>
        <w:t xml:space="preserve"> lub </w:t>
      </w:r>
      <w:r w:rsidRPr="009E37B5">
        <w:rPr>
          <w:rFonts w:ascii="Times New Roman" w:hAnsi="Times New Roman" w:cs="Times New Roman"/>
          <w:sz w:val="24"/>
          <w:szCs w:val="24"/>
        </w:rPr>
        <w:t xml:space="preserve">inna osoba </w:t>
      </w:r>
      <w:r>
        <w:rPr>
          <w:rFonts w:ascii="Times New Roman" w:hAnsi="Times New Roman" w:cs="Times New Roman"/>
          <w:sz w:val="24"/>
          <w:szCs w:val="24"/>
        </w:rPr>
        <w:t>wskazana</w:t>
      </w:r>
      <w:r w:rsidR="006D4B65">
        <w:rPr>
          <w:rFonts w:ascii="Times New Roman" w:hAnsi="Times New Roman" w:cs="Times New Roman"/>
          <w:sz w:val="24"/>
          <w:szCs w:val="24"/>
        </w:rPr>
        <w:t xml:space="preserve"> przez Prezesa Agencji albo osobę zastępującą Prezesa Agencji</w:t>
      </w:r>
      <w:r w:rsidRPr="009E37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741A5F" w14:textId="58923DC0" w:rsidR="0063220A" w:rsidRPr="009E37B5" w:rsidRDefault="0063220A" w:rsidP="0063220A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EBB635B">
        <w:rPr>
          <w:rFonts w:ascii="Times New Roman" w:hAnsi="Times New Roman" w:cs="Times New Roman"/>
          <w:sz w:val="24"/>
          <w:szCs w:val="24"/>
        </w:rPr>
        <w:t xml:space="preserve">Osobą upoważnioną ze strony Agencji, która odpowiada za wykonywanie Umowy jest </w:t>
      </w:r>
      <w:r w:rsidR="008C6EB5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8C6EB5" w:rsidRPr="00E47C29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8C6EB5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3A3D38" w:rsidRPr="3EBB6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3EBB635B">
        <w:rPr>
          <w:rFonts w:ascii="Times New Roman" w:hAnsi="Times New Roman" w:cs="Times New Roman"/>
          <w:sz w:val="24"/>
          <w:szCs w:val="24"/>
        </w:rPr>
        <w:t xml:space="preserve">lub osoba go zastępująca. </w:t>
      </w:r>
    </w:p>
    <w:p w14:paraId="292496BD" w14:textId="082AC1DD" w:rsidR="0063220A" w:rsidRDefault="0063220A" w:rsidP="0063220A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wykonywaniu przez </w:t>
      </w:r>
      <w:r>
        <w:rPr>
          <w:rFonts w:ascii="Times New Roman" w:eastAsia="Calibri" w:hAnsi="Times New Roman" w:cs="Times New Roman"/>
          <w:sz w:val="24"/>
          <w:szCs w:val="24"/>
        </w:rPr>
        <w:t xml:space="preserve">Zleceniobiorcę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 nie występuje stosunek podległości służbowej wobec osób, o których mowa w ust. 6 i 7. Osoby te jednak w czasie wykonywania Usług mogą zgłaszać uwagi, które </w:t>
      </w:r>
      <w:r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uwzględnić.</w:t>
      </w:r>
    </w:p>
    <w:p w14:paraId="7BB79D89" w14:textId="77777777" w:rsidR="0063220A" w:rsidRDefault="0063220A" w:rsidP="0063220A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wykonuje Usługi w czasie niezbędnym do ich wykonania w zależności od natężenia zlecanych Usług. </w:t>
      </w:r>
    </w:p>
    <w:p w14:paraId="361A7018" w14:textId="3EB54491" w:rsidR="00556659" w:rsidRDefault="00556659" w:rsidP="0063220A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Każdorazowo przed przyjęciem zlecenia na zadanie </w:t>
      </w:r>
      <w:r w:rsidR="00200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obszaru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</w:t>
      </w:r>
      <w:r w:rsidR="001906B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§ 1 ust. 2</w:t>
      </w:r>
      <w:r w:rsidR="00FA08F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przesłanego </w:t>
      </w:r>
      <w:r w:rsidR="0037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osobę, o której mowa w ust. 6 mailem </w:t>
      </w:r>
      <w:r w:rsidR="00FA08F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</w:t>
      </w:r>
      <w:r w:rsidR="00FC1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 </w:t>
      </w:r>
      <w:r w:rsidR="00230FEC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maksymalną liczbę godzin potrzebną</w:t>
      </w:r>
      <w:r w:rsidR="00DF1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</w:t>
      </w:r>
      <w:r w:rsidR="00230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zadania</w:t>
      </w:r>
      <w:r w:rsidR="00D72804">
        <w:rPr>
          <w:rFonts w:ascii="Times New Roman" w:eastAsia="Times New Roman" w:hAnsi="Times New Roman" w:cs="Times New Roman"/>
          <w:sz w:val="24"/>
          <w:szCs w:val="24"/>
          <w:lang w:eastAsia="pl-PL"/>
        </w:rPr>
        <w:t>. Akceptacja liczby godzin potrzebnych do wykonania</w:t>
      </w:r>
      <w:r w:rsidR="00675E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zadania, </w:t>
      </w:r>
      <w:r w:rsidR="004F18D9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</w:t>
      </w:r>
      <w:r w:rsidR="00675E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przez osobę wskazaną w ust. 6 jest podstawą realizacji zadania. </w:t>
      </w:r>
    </w:p>
    <w:p w14:paraId="4E23788B" w14:textId="40A1637D" w:rsidR="0063220A" w:rsidRPr="0053341E" w:rsidRDefault="0063220A" w:rsidP="0063220A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Zleceniobiorca zobowiązuje się podjąć pełną współpracę z Agencją polegającą na terminowym wykonywaniu Usług oraz na stałym kontakcie </w:t>
      </w:r>
      <w:r w:rsidR="003B487B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osobą, o której mowa w ust. 6 (telefonicznym, e-mailowym oraz osobistym).  </w:t>
      </w:r>
    </w:p>
    <w:p w14:paraId="41D45C5D" w14:textId="2725C309" w:rsidR="0063220A" w:rsidRPr="000D42BC" w:rsidRDefault="0063220A" w:rsidP="3EBB635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będą świadczone w trybie hybrydowym, tj. </w:t>
      </w:r>
      <w:r w:rsidR="0026398D"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stacjonarnie lub online, stosownie do </w:t>
      </w: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</w:t>
      </w:r>
      <w:r w:rsidR="0026398D"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>ń pomiędzy Zleceniobiorcą a osobą wskazaną w ust. 6</w:t>
      </w: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43F7D1" w14:textId="532C4BDD" w:rsidR="000D42BC" w:rsidRPr="00A837AD" w:rsidRDefault="000D42BC" w:rsidP="0063220A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zobowiązuje się do wykonywania Usług przy użyciu sprzętu i środków komunikacji gwarantujących zapewnienie należytej ochrony danych, w tym danych osobowych. </w:t>
      </w:r>
    </w:p>
    <w:p w14:paraId="6965AB64" w14:textId="005447D2" w:rsidR="0063220A" w:rsidRDefault="0063220A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4.</w:t>
      </w:r>
    </w:p>
    <w:p w14:paraId="7C6D111D" w14:textId="77777777" w:rsidR="0063220A" w:rsidRDefault="0063220A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Konflikt Interesów </w:t>
      </w:r>
    </w:p>
    <w:p w14:paraId="7F36740D" w14:textId="77777777" w:rsidR="0063220A" w:rsidRDefault="0063220A" w:rsidP="0063220A">
      <w:pPr>
        <w:widowControl w:val="0"/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Zleceniobiorca oświadcza, iż nie pozostaje w konflikcie interesów, który mógłby mieć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wpływ na wykonanie Umowy, w szczególności poddawać w wątpliwość bezstronność i rzetelność rezultatów wykonywanych Usług, przy czym taki konflikt interesów może powstać zwłaszcza jako wynik powiązań gospodarczych, więzów rodzinnych, emocjonalnych lub jakiegokolwiek powiązania mającego wpływ na bezstronne wykonywanie Umowy. </w:t>
      </w:r>
    </w:p>
    <w:p w14:paraId="670F13ED" w14:textId="77777777" w:rsidR="0063220A" w:rsidRDefault="0063220A" w:rsidP="0063220A">
      <w:pPr>
        <w:widowControl w:val="0"/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przypadku wystąpienia konfliktu interesów, o którym mowa w ust. 1, w toku obowiązywania Umowy, Zleceniobiorca zobowiązuje się niezwłocznie powiadomić o tym Agencję. </w:t>
      </w:r>
    </w:p>
    <w:p w14:paraId="487C5904" w14:textId="77777777" w:rsidR="0063220A" w:rsidRDefault="0063220A" w:rsidP="0063220A">
      <w:pPr>
        <w:suppressAutoHyphens/>
        <w:autoSpaceDN w:val="0"/>
        <w:spacing w:beforeLines="60" w:before="144"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6FDA33" w14:textId="77777777" w:rsidR="0063220A" w:rsidRDefault="0063220A" w:rsidP="0063220A">
      <w:pPr>
        <w:suppressAutoHyphens/>
        <w:autoSpaceDN w:val="0"/>
        <w:spacing w:beforeLines="60" w:before="144"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0F12B803" w14:textId="77777777" w:rsidR="0063220A" w:rsidRDefault="0063220A" w:rsidP="0063220A">
      <w:pPr>
        <w:suppressAutoHyphens/>
        <w:autoSpaceDN w:val="0"/>
        <w:spacing w:beforeLines="60" w:before="144"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Sprawozdanie. Odbiór Usług</w:t>
      </w:r>
    </w:p>
    <w:p w14:paraId="5C2A0AA1" w14:textId="7F0D931A" w:rsidR="0063220A" w:rsidRDefault="0063220A" w:rsidP="0063220A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 składania w formie elektronicznej miesięcznych sprawozdań z wykonania Umowy, zawierających ewidencję liczby godzin wykonywania Usług według wzoru określonego w </w:t>
      </w:r>
      <w:r w:rsidRPr="005915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Załączniku nr</w:t>
      </w:r>
      <w:r w:rsidR="0059159B" w:rsidRPr="00E47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Umowy, zwanych dalej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53E69D86" w14:textId="46D150FE" w:rsidR="0063220A" w:rsidRDefault="0063220A" w:rsidP="0063220A">
      <w:pPr>
        <w:numPr>
          <w:ilvl w:val="0"/>
          <w:numId w:val="5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</w:t>
      </w:r>
      <w:r w:rsidR="007357C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każdego miesiąca kalendarzowego (lub danego okresu rozliczeniowego, jeśli jest krótszy niż miesiąc),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przesłania Sprawozdania do osoby, o </w:t>
      </w:r>
      <w:r w:rsidRPr="00ED63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której mowa w § 3 ust. 6 w formie elektronicznej (na adres: </w:t>
      </w:r>
      <w:hyperlink r:id="rId7" w:history="1">
        <w:r w:rsidRPr="006D4B65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rozliczenia@aotm.gov.p</w:t>
        </w:r>
        <w:r w:rsidRPr="0021674D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l</w:t>
        </w:r>
      </w:hyperlink>
      <w:r w:rsidRPr="004E4CB3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potwierdzenia odbioru Usług, o którym mowa w ust. 3. </w:t>
      </w:r>
    </w:p>
    <w:p w14:paraId="5136121E" w14:textId="29654C37" w:rsidR="0063220A" w:rsidRDefault="0063220A" w:rsidP="0063220A">
      <w:pPr>
        <w:numPr>
          <w:ilvl w:val="0"/>
          <w:numId w:val="5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Usług dokonuje osoba wskazana w § 3 ust. 7 po uzyskaniu drogą mailową Sprawozdania wraz z opinią </w:t>
      </w:r>
      <w:bookmarkStart w:id="3" w:name="_Hlk63682704"/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dotyczącą realizacji Usług </w:t>
      </w:r>
      <w:bookmarkEnd w:id="3"/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osoby, o której mowa </w:t>
      </w:r>
      <w:bookmarkStart w:id="4" w:name="_Hlk63683186"/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>w § 3 ust. 6</w:t>
      </w:r>
      <w:bookmarkEnd w:id="4"/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>.  Opinia, o której mowa w zdaniu poprzedzającym</w:t>
      </w:r>
      <w:r w:rsidR="548627F6"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załączona do Sprawozdania. Odbiór Usług następuje poprzez odręczne podpisanie Sprawozdania bądź podpisanie Sprawozdania kwalifikowanym podpisem elektronicznym przez osobę wskazaną w § 3 ust. 7. Potwierdzenie odbioru Usług jest przesyłane e-mailem do Zleceniobiorcy.</w:t>
      </w:r>
    </w:p>
    <w:p w14:paraId="21D0EC7D" w14:textId="424E29E5" w:rsidR="0063220A" w:rsidRPr="00433B3D" w:rsidRDefault="0063220A" w:rsidP="00433B3D">
      <w:pPr>
        <w:numPr>
          <w:ilvl w:val="0"/>
          <w:numId w:val="5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zastrzeżeń do Sprawozdania, osoba, o której mowa w § 3 ust. 6 lub 7 przedstawia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Zleceniobiorcy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 uwagi </w:t>
      </w:r>
      <w:bookmarkStart w:id="5" w:name="_Hlk3602443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poczty elektronicznej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zobowiązany do odniesienia się w formie elektronicznej do uwag niezwłocznie, nie później jednak niż w terminie 5 dni roboczych od dnia ich przekazania i przesłania skorygowanego Sprawozdania, jeśli zaistnieje taka konieczność. W przypadku dalszych uwag do Sprawozdania, </w:t>
      </w:r>
      <w:r>
        <w:rPr>
          <w:rFonts w:ascii="Times New Roman" w:eastAsia="Calibri" w:hAnsi="Times New Roman" w:cs="Times New Roman"/>
          <w:sz w:val="24"/>
          <w:szCs w:val="24"/>
        </w:rPr>
        <w:t>stosuje się przepisy zawarte w zdaniu poprzedzającym.</w:t>
      </w:r>
    </w:p>
    <w:p w14:paraId="670D312E" w14:textId="77777777" w:rsidR="0063220A" w:rsidRPr="00BF69C3" w:rsidRDefault="0063220A" w:rsidP="0063220A">
      <w:pPr>
        <w:suppressAutoHyphens/>
        <w:autoSpaceDN w:val="0"/>
        <w:spacing w:beforeLines="60" w:before="144"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69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6.</w:t>
      </w:r>
    </w:p>
    <w:p w14:paraId="00248D47" w14:textId="77777777" w:rsidR="0063220A" w:rsidRPr="00BF69C3" w:rsidRDefault="0063220A" w:rsidP="0063220A">
      <w:pPr>
        <w:suppressAutoHyphens/>
        <w:autoSpaceDN w:val="0"/>
        <w:spacing w:beforeLines="60" w:before="144"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9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</w:p>
    <w:p w14:paraId="154C8EEC" w14:textId="2A9DC23F" w:rsidR="0063220A" w:rsidRPr="00BF69C3" w:rsidRDefault="0063220A" w:rsidP="0063220A">
      <w:pPr>
        <w:numPr>
          <w:ilvl w:val="0"/>
          <w:numId w:val="6"/>
        </w:numPr>
        <w:spacing w:before="120" w:after="120" w:line="240" w:lineRule="auto"/>
        <w:ind w:left="641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9C3">
        <w:rPr>
          <w:rFonts w:ascii="Times New Roman" w:eastAsia="Calibri" w:hAnsi="Times New Roman" w:cs="Times New Roman"/>
          <w:noProof/>
          <w:spacing w:val="-3"/>
          <w:sz w:val="24"/>
          <w:szCs w:val="24"/>
        </w:rPr>
        <w:t xml:space="preserve">Łączna kwota wynagrodzenia z tytułu realizacji Usług nie może przekroczyć </w:t>
      </w:r>
      <w:r w:rsidR="008C6EB5">
        <w:rPr>
          <w:rFonts w:ascii="Times New Roman" w:eastAsia="Calibri" w:hAnsi="Times New Roman" w:cs="Times New Roman"/>
          <w:b/>
          <w:bCs/>
          <w:noProof/>
          <w:spacing w:val="-3"/>
          <w:sz w:val="24"/>
          <w:szCs w:val="24"/>
        </w:rPr>
        <w:t>…</w:t>
      </w:r>
      <w:r w:rsidR="008C6EB5" w:rsidRPr="00E47C29">
        <w:rPr>
          <w:rFonts w:ascii="Times New Roman" w:eastAsia="Calibri" w:hAnsi="Times New Roman" w:cs="Times New Roman"/>
          <w:b/>
          <w:bCs/>
          <w:noProof/>
          <w:spacing w:val="-3"/>
          <w:sz w:val="24"/>
          <w:szCs w:val="24"/>
        </w:rPr>
        <w:t>……………</w:t>
      </w:r>
      <w:r w:rsidR="008C6EB5">
        <w:rPr>
          <w:rFonts w:ascii="Times New Roman" w:eastAsia="Calibri" w:hAnsi="Times New Roman" w:cs="Times New Roman"/>
          <w:b/>
          <w:bCs/>
          <w:noProof/>
          <w:spacing w:val="-3"/>
          <w:sz w:val="24"/>
          <w:szCs w:val="24"/>
        </w:rPr>
        <w:t>.</w:t>
      </w:r>
      <w:r w:rsidR="00F62D6C">
        <w:rPr>
          <w:rFonts w:ascii="Times New Roman" w:eastAsia="Calibri" w:hAnsi="Times New Roman" w:cs="Times New Roman"/>
          <w:b/>
          <w:bCs/>
          <w:noProof/>
          <w:spacing w:val="-3"/>
          <w:sz w:val="24"/>
          <w:szCs w:val="24"/>
        </w:rPr>
        <w:t xml:space="preserve"> </w:t>
      </w:r>
      <w:r w:rsidRPr="3EBB635B">
        <w:rPr>
          <w:rFonts w:ascii="Times New Roman" w:eastAsia="Calibri" w:hAnsi="Times New Roman" w:cs="Times New Roman"/>
          <w:b/>
          <w:bCs/>
          <w:noProof/>
          <w:spacing w:val="-3"/>
          <w:sz w:val="24"/>
          <w:szCs w:val="24"/>
        </w:rPr>
        <w:t>zł</w:t>
      </w:r>
      <w:r w:rsidRPr="00BF69C3">
        <w:rPr>
          <w:rFonts w:ascii="Times New Roman" w:eastAsia="Calibri" w:hAnsi="Times New Roman" w:cs="Times New Roman"/>
          <w:noProof/>
          <w:spacing w:val="-3"/>
          <w:sz w:val="24"/>
          <w:szCs w:val="24"/>
        </w:rPr>
        <w:t xml:space="preserve"> </w:t>
      </w:r>
      <w:r w:rsidRPr="00BF69C3">
        <w:rPr>
          <w:rFonts w:ascii="Times New Roman" w:eastAsia="Calibri" w:hAnsi="Times New Roman" w:cs="Times New Roman"/>
          <w:b/>
          <w:bCs/>
          <w:noProof/>
          <w:spacing w:val="-3"/>
          <w:sz w:val="24"/>
          <w:szCs w:val="24"/>
        </w:rPr>
        <w:t xml:space="preserve">brutto </w:t>
      </w:r>
      <w:r w:rsidRPr="00BF69C3">
        <w:rPr>
          <w:rFonts w:ascii="Times New Roman" w:eastAsia="Calibri" w:hAnsi="Times New Roman" w:cs="Times New Roman"/>
          <w:noProof/>
          <w:spacing w:val="-3"/>
          <w:sz w:val="24"/>
          <w:szCs w:val="24"/>
        </w:rPr>
        <w:t xml:space="preserve">(słownie złotych: </w:t>
      </w:r>
      <w:r w:rsidR="008C6EB5">
        <w:rPr>
          <w:rFonts w:ascii="Times New Roman" w:eastAsia="Calibri" w:hAnsi="Times New Roman" w:cs="Times New Roman"/>
          <w:noProof/>
          <w:spacing w:val="-3"/>
          <w:sz w:val="24"/>
          <w:szCs w:val="24"/>
        </w:rPr>
        <w:t>…</w:t>
      </w:r>
      <w:r w:rsidR="008C6EB5" w:rsidRPr="00E47C29">
        <w:rPr>
          <w:rFonts w:ascii="Times New Roman" w:eastAsia="Calibri" w:hAnsi="Times New Roman" w:cs="Times New Roman"/>
          <w:noProof/>
          <w:spacing w:val="-3"/>
          <w:sz w:val="24"/>
          <w:szCs w:val="24"/>
        </w:rPr>
        <w:t>………….</w:t>
      </w:r>
      <w:r w:rsidR="008C6EB5">
        <w:rPr>
          <w:rFonts w:ascii="Times New Roman" w:eastAsia="Calibri" w:hAnsi="Times New Roman" w:cs="Times New Roman"/>
          <w:noProof/>
          <w:spacing w:val="-3"/>
          <w:sz w:val="24"/>
          <w:szCs w:val="24"/>
        </w:rPr>
        <w:t>.</w:t>
      </w:r>
      <w:r w:rsidR="00DE7826">
        <w:rPr>
          <w:rFonts w:ascii="Times New Roman" w:eastAsia="Calibri" w:hAnsi="Times New Roman" w:cs="Times New Roman"/>
          <w:noProof/>
          <w:spacing w:val="-3"/>
          <w:sz w:val="24"/>
          <w:szCs w:val="24"/>
        </w:rPr>
        <w:t>).</w:t>
      </w:r>
    </w:p>
    <w:p w14:paraId="3513BB12" w14:textId="66C44BC5" w:rsidR="0063220A" w:rsidRPr="00BF69C3" w:rsidRDefault="0063220A" w:rsidP="0063220A">
      <w:pPr>
        <w:numPr>
          <w:ilvl w:val="0"/>
          <w:numId w:val="6"/>
        </w:numPr>
        <w:spacing w:before="120" w:after="120" w:line="240" w:lineRule="auto"/>
        <w:ind w:left="64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należytego wykonania Usług </w:t>
      </w:r>
      <w:r w:rsidRPr="3EBB635B">
        <w:rPr>
          <w:rFonts w:ascii="Times New Roman" w:eastAsia="Calibri" w:hAnsi="Times New Roman" w:cs="Times New Roman"/>
          <w:sz w:val="24"/>
          <w:szCs w:val="24"/>
        </w:rPr>
        <w:t xml:space="preserve">Zleceniobiorcy </w:t>
      </w: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wynagrodzenie </w:t>
      </w:r>
      <w:r>
        <w:br/>
      </w: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8C6EB5" w:rsidRPr="00E47C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</w:t>
      </w:r>
      <w:r w:rsidR="008C6EB5" w:rsidRPr="007344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12C36" w:rsidRPr="3EBB63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3EBB635B">
        <w:rPr>
          <w:rFonts w:ascii="Times New Roman" w:eastAsia="Calibri" w:hAnsi="Times New Roman" w:cs="Times New Roman"/>
          <w:b/>
          <w:bCs/>
          <w:sz w:val="24"/>
          <w:szCs w:val="24"/>
        </w:rPr>
        <w:t>zł brutto</w:t>
      </w:r>
      <w:r w:rsidRPr="3EBB635B">
        <w:rPr>
          <w:rFonts w:ascii="Times New Roman" w:eastAsia="Calibri" w:hAnsi="Times New Roman" w:cs="Times New Roman"/>
          <w:sz w:val="24"/>
          <w:szCs w:val="24"/>
        </w:rPr>
        <w:t xml:space="preserve"> (słownie złotych</w:t>
      </w:r>
      <w:r w:rsidRPr="3EBB63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8C6EB5" w:rsidRPr="00E47C29">
        <w:rPr>
          <w:rFonts w:ascii="Times New Roman" w:eastAsia="Calibri" w:hAnsi="Times New Roman" w:cs="Times New Roman"/>
          <w:b/>
          <w:bCs/>
          <w:sz w:val="24"/>
          <w:szCs w:val="24"/>
        </w:rPr>
        <w:t>……………</w:t>
      </w:r>
      <w:r w:rsidR="00CD5500" w:rsidRPr="3EBB635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3EBB635B">
        <w:rPr>
          <w:rFonts w:ascii="Times New Roman" w:eastAsia="Calibri" w:hAnsi="Times New Roman" w:cs="Times New Roman"/>
          <w:sz w:val="24"/>
          <w:szCs w:val="24"/>
        </w:rPr>
        <w:t xml:space="preserve">za każdą godzinę świadczenia Usług. </w:t>
      </w:r>
    </w:p>
    <w:p w14:paraId="50FC6062" w14:textId="339F6CFF" w:rsidR="0063220A" w:rsidRDefault="0063220A" w:rsidP="0063220A">
      <w:pPr>
        <w:numPr>
          <w:ilvl w:val="0"/>
          <w:numId w:val="6"/>
        </w:numPr>
        <w:spacing w:before="120" w:after="120" w:line="240" w:lineRule="auto"/>
        <w:ind w:left="64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Ostateczna kwota należna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Zleceniobiorcy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realizacji Umowy stanowić będzie iloczyn stawki godzinowej, o której mowa w ust. 2, oraz liczby godzin wykonywania Usług, określonej w Sprawozdaniu, w granicach określonych w § 2 ust. 2. </w:t>
      </w:r>
    </w:p>
    <w:p w14:paraId="7D0A8084" w14:textId="671D068C" w:rsidR="0063220A" w:rsidRPr="00965F8A" w:rsidRDefault="0063220A" w:rsidP="0063220A">
      <w:pPr>
        <w:numPr>
          <w:ilvl w:val="0"/>
          <w:numId w:val="6"/>
        </w:numPr>
        <w:spacing w:before="120" w:after="120" w:line="240" w:lineRule="auto"/>
        <w:ind w:left="64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przysługujące Zleceniobiorcy płatne jest</w:t>
      </w:r>
      <w:r w:rsidRPr="009C0033">
        <w:t xml:space="preserve"> </w:t>
      </w:r>
      <w:r w:rsidRPr="009C0033">
        <w:rPr>
          <w:rFonts w:ascii="Times New Roman" w:hAnsi="Times New Roman" w:cs="Times New Roman"/>
          <w:sz w:val="24"/>
          <w:szCs w:val="24"/>
        </w:rPr>
        <w:t xml:space="preserve">w </w:t>
      </w:r>
      <w:r w:rsidRPr="009C0033">
        <w:rPr>
          <w:rStyle w:val="cf01"/>
          <w:rFonts w:ascii="Times New Roman" w:hAnsi="Times New Roman" w:cs="Times New Roman"/>
          <w:sz w:val="24"/>
          <w:szCs w:val="24"/>
        </w:rPr>
        <w:t xml:space="preserve">miesięcznych częściach, po zakończeniu miesiąca (lub okresu rozliczeniowego, krótszego niż miesiąc), za który </w:t>
      </w:r>
      <w:r w:rsidRPr="009C0033">
        <w:rPr>
          <w:rStyle w:val="cf01"/>
          <w:rFonts w:ascii="Times New Roman" w:hAnsi="Times New Roman" w:cs="Times New Roman"/>
          <w:sz w:val="24"/>
          <w:szCs w:val="24"/>
        </w:rPr>
        <w:lastRenderedPageBreak/>
        <w:t>wynagrodzenie przysługuje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 warunkiem spełnienia wymogów, o których mowa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5 ust. 2 i </w:t>
      </w:r>
      <w:r w:rsidR="007357C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dostarczenia do siedziby Agencji prawidłowo sporządzonego rachunku.  </w:t>
      </w:r>
    </w:p>
    <w:p w14:paraId="16F13DE5" w14:textId="6AABBA27" w:rsidR="0063220A" w:rsidRPr="00994F0C" w:rsidRDefault="0063220A" w:rsidP="0063220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podlega zapłacie w terminie 21 dni od dnia dostarczenia do Agencji prawidłowo wystawionego przez </w:t>
      </w:r>
      <w:r w:rsidRPr="3EBB635B">
        <w:rPr>
          <w:rFonts w:ascii="Times New Roman" w:eastAsia="Calibri" w:hAnsi="Times New Roman" w:cs="Times New Roman"/>
          <w:sz w:val="24"/>
          <w:szCs w:val="24"/>
        </w:rPr>
        <w:t xml:space="preserve">Zleceniobiorcę </w:t>
      </w: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rachunku wraz ze Sprawozdaniem potwierdz</w:t>
      </w:r>
      <w:r w:rsidR="0026398D"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>onym</w:t>
      </w:r>
      <w:r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osobę wskazaną w § 3 ust. 7. </w:t>
      </w:r>
    </w:p>
    <w:p w14:paraId="3FE02A12" w14:textId="5F9126BD" w:rsidR="0063220A" w:rsidRPr="00994F0C" w:rsidRDefault="0063220A" w:rsidP="0063220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EBB635B">
        <w:rPr>
          <w:rFonts w:ascii="Times New Roman" w:eastAsia="Calibri" w:hAnsi="Times New Roman" w:cs="Times New Roman"/>
          <w:sz w:val="24"/>
          <w:szCs w:val="24"/>
        </w:rPr>
        <w:t xml:space="preserve">Agencja zapłaci Zleceniobiorcy wynagrodzenie przelewem na rachunek bankowy wskazany w </w:t>
      </w:r>
      <w:r w:rsidRPr="007344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Załączniku nr </w:t>
      </w:r>
      <w:r w:rsidR="00734410" w:rsidRPr="00E47C29">
        <w:rPr>
          <w:rFonts w:ascii="Times New Roman" w:eastAsia="Calibri" w:hAnsi="Times New Roman" w:cs="Times New Roman"/>
          <w:b/>
          <w:bCs/>
          <w:sz w:val="24"/>
          <w:szCs w:val="24"/>
        </w:rPr>
        <w:t>………</w:t>
      </w:r>
      <w:r w:rsidR="000B07CC" w:rsidRPr="3EBB63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3EBB635B">
        <w:rPr>
          <w:rFonts w:ascii="Times New Roman" w:eastAsia="Calibri" w:hAnsi="Times New Roman" w:cs="Times New Roman"/>
          <w:sz w:val="24"/>
          <w:szCs w:val="24"/>
        </w:rPr>
        <w:t>do Umowy</w:t>
      </w:r>
      <w:r w:rsidRPr="3EBB635B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</w:t>
      </w:r>
      <w:r w:rsidRPr="3EBB635B">
        <w:rPr>
          <w:rFonts w:ascii="Times New Roman" w:eastAsia="Calibri" w:hAnsi="Times New Roman" w:cs="Times New Roman"/>
          <w:sz w:val="24"/>
          <w:szCs w:val="24"/>
        </w:rPr>
        <w:t>– „Informacja dla celów podatkowych”</w:t>
      </w:r>
      <w:r w:rsidR="00433B3D" w:rsidRPr="3EBB635B">
        <w:rPr>
          <w:rFonts w:ascii="Times New Roman" w:eastAsia="Calibri" w:hAnsi="Times New Roman" w:cs="Times New Roman"/>
          <w:sz w:val="24"/>
          <w:szCs w:val="24"/>
        </w:rPr>
        <w:t xml:space="preserve"> albo </w:t>
      </w:r>
      <w:r w:rsidR="001C1CAE" w:rsidRPr="3EBB635B">
        <w:rPr>
          <w:rFonts w:ascii="Times New Roman" w:eastAsia="Calibri" w:hAnsi="Times New Roman" w:cs="Times New Roman"/>
          <w:sz w:val="24"/>
          <w:szCs w:val="24"/>
        </w:rPr>
        <w:t>przekazany</w:t>
      </w:r>
      <w:r w:rsidR="00433B3D" w:rsidRPr="3EBB635B">
        <w:rPr>
          <w:rFonts w:ascii="Times New Roman" w:eastAsia="Calibri" w:hAnsi="Times New Roman" w:cs="Times New Roman"/>
          <w:sz w:val="24"/>
          <w:szCs w:val="24"/>
        </w:rPr>
        <w:t xml:space="preserve"> w inny sposób Zleceniodawcy</w:t>
      </w:r>
      <w:r w:rsidRPr="3EBB635B">
        <w:rPr>
          <w:rFonts w:ascii="Times New Roman" w:eastAsia="Calibri" w:hAnsi="Times New Roman" w:cs="Times New Roman"/>
          <w:sz w:val="24"/>
          <w:szCs w:val="24"/>
        </w:rPr>
        <w:t>. Jako datę zapłaty Strony ustalają dzień obciążenia kwotą wynagrodzenia rachunku bankowego Zleceniodawcy.</w:t>
      </w:r>
    </w:p>
    <w:p w14:paraId="15BAD101" w14:textId="5E88007E" w:rsidR="0063220A" w:rsidRPr="005E3CF4" w:rsidRDefault="0063220A" w:rsidP="005E3CF4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EBB635B">
        <w:rPr>
          <w:rFonts w:ascii="Times New Roman" w:eastAsia="Calibri" w:hAnsi="Times New Roman" w:cs="Times New Roman"/>
          <w:sz w:val="24"/>
          <w:szCs w:val="24"/>
        </w:rPr>
        <w:t xml:space="preserve">Od wynagrodzenia zostanie pobrana zaliczka na podatek dochodowy od osób fizycznych oraz składki na ubezpieczenie zdrowotne. </w:t>
      </w:r>
      <w:r w:rsidR="005E3CF4"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Zleceniobiorcy </w:t>
      </w:r>
      <w:r w:rsidR="00006069"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 </w:t>
      </w:r>
      <w:r w:rsidR="005E3CF4"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podlegani</w:t>
      </w:r>
      <w:r w:rsidR="00006069"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E3CF4" w:rsidRPr="3EBB6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obowiązkowi ubezpieczenia społecznego </w:t>
      </w:r>
      <w:r w:rsidR="005E3CF4" w:rsidRPr="3EBB635B">
        <w:rPr>
          <w:rFonts w:ascii="Times New Roman" w:eastAsia="Calibri" w:hAnsi="Times New Roman" w:cs="Times New Roman"/>
          <w:sz w:val="24"/>
          <w:szCs w:val="24"/>
        </w:rPr>
        <w:t xml:space="preserve">i ubezpieczenia zdrowotnego  stanowi </w:t>
      </w:r>
      <w:r w:rsidR="005E3CF4" w:rsidRPr="007344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Załącznik nr </w:t>
      </w:r>
      <w:r w:rsidR="00734410" w:rsidRPr="00E47C29">
        <w:rPr>
          <w:rFonts w:ascii="Times New Roman" w:eastAsia="Calibri" w:hAnsi="Times New Roman" w:cs="Times New Roman"/>
          <w:b/>
          <w:bCs/>
          <w:sz w:val="24"/>
          <w:szCs w:val="24"/>
        </w:rPr>
        <w:t>……..</w:t>
      </w:r>
      <w:r w:rsidR="005E3CF4" w:rsidRPr="3EBB63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E3CF4" w:rsidRPr="3EBB635B">
        <w:rPr>
          <w:rFonts w:ascii="Times New Roman" w:eastAsia="Calibri" w:hAnsi="Times New Roman" w:cs="Times New Roman"/>
          <w:sz w:val="24"/>
          <w:szCs w:val="24"/>
        </w:rPr>
        <w:t>do Um</w:t>
      </w:r>
      <w:r w:rsidRPr="3EBB635B">
        <w:rPr>
          <w:rFonts w:ascii="Times New Roman" w:eastAsia="Calibri" w:hAnsi="Times New Roman" w:cs="Times New Roman"/>
          <w:sz w:val="24"/>
          <w:szCs w:val="24"/>
        </w:rPr>
        <w:t>owy.</w:t>
      </w:r>
    </w:p>
    <w:p w14:paraId="61052112" w14:textId="77777777" w:rsidR="009835DF" w:rsidRDefault="009835DF" w:rsidP="009835DF">
      <w:pPr>
        <w:spacing w:before="120" w:after="12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F0CC62" w14:textId="77777777" w:rsidR="0063220A" w:rsidRDefault="0063220A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7.</w:t>
      </w:r>
    </w:p>
    <w:p w14:paraId="42DDAE35" w14:textId="77777777" w:rsidR="0063220A" w:rsidRPr="00745FBF" w:rsidRDefault="0063220A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5FBF">
        <w:rPr>
          <w:rFonts w:ascii="Times New Roman" w:eastAsia="Calibri" w:hAnsi="Times New Roman" w:cs="Times New Roman"/>
          <w:b/>
          <w:sz w:val="24"/>
          <w:szCs w:val="24"/>
        </w:rPr>
        <w:t xml:space="preserve">Prawa autorskie </w:t>
      </w:r>
    </w:p>
    <w:p w14:paraId="4D710297" w14:textId="77777777" w:rsidR="0063220A" w:rsidRPr="00745FBF" w:rsidRDefault="0063220A" w:rsidP="00632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D44CF" w14:textId="043DE82D" w:rsidR="0063220A" w:rsidRPr="00745FBF" w:rsidRDefault="0063220A" w:rsidP="3EBB635B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EBB635B">
        <w:rPr>
          <w:rFonts w:ascii="Times New Roman" w:eastAsia="Calibri" w:hAnsi="Times New Roman" w:cs="Times New Roman"/>
          <w:sz w:val="24"/>
          <w:szCs w:val="24"/>
        </w:rPr>
        <w:t>W pr</w:t>
      </w:r>
      <w:r w:rsidRPr="3EBB635B">
        <w:rPr>
          <w:rFonts w:ascii="Times New Roman" w:hAnsi="Times New Roman" w:cs="Times New Roman"/>
          <w:sz w:val="24"/>
          <w:szCs w:val="24"/>
        </w:rPr>
        <w:t>zypadku, gdy w toku wykonywania Usług dojdzie do powstania utworu w rozumieniu ustawy z dnia 4 lutego 1994 r. o prawie autorskim i prawach pokrewnych (Dz. U. z 202</w:t>
      </w:r>
      <w:r w:rsidR="0067656F" w:rsidRPr="3EBB635B">
        <w:rPr>
          <w:rFonts w:ascii="Times New Roman" w:hAnsi="Times New Roman" w:cs="Times New Roman"/>
          <w:sz w:val="24"/>
          <w:szCs w:val="24"/>
        </w:rPr>
        <w:t>5</w:t>
      </w:r>
      <w:r w:rsidRPr="3EBB635B">
        <w:rPr>
          <w:rFonts w:ascii="Times New Roman" w:hAnsi="Times New Roman" w:cs="Times New Roman"/>
          <w:sz w:val="24"/>
          <w:szCs w:val="24"/>
        </w:rPr>
        <w:t xml:space="preserve"> r., poz. 2</w:t>
      </w:r>
      <w:r w:rsidR="0067656F" w:rsidRPr="3EBB635B">
        <w:rPr>
          <w:rFonts w:ascii="Times New Roman" w:hAnsi="Times New Roman" w:cs="Times New Roman"/>
          <w:sz w:val="24"/>
          <w:szCs w:val="24"/>
        </w:rPr>
        <w:t>4 z późn. zm.</w:t>
      </w:r>
      <w:r w:rsidRPr="3EBB635B">
        <w:rPr>
          <w:rFonts w:ascii="Times New Roman" w:hAnsi="Times New Roman" w:cs="Times New Roman"/>
          <w:sz w:val="24"/>
          <w:szCs w:val="24"/>
        </w:rPr>
        <w:t xml:space="preserve">) Zleceniobiorca, z momentem faktycznego przekazania utworu, przenosi na Zleceniodawcę całość przysługujących mu autorskich praw majątkowych do wszystkich utworów powstałych w związku z wykonaniem Usług, bez ograniczeń co do terytorium, czasu, liczby egzemplarzy, w zakresie poniższych pól eksploatacji: </w:t>
      </w:r>
    </w:p>
    <w:p w14:paraId="6AFB451F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49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utrwalanie i zwielokrotnianie całości lub części utworów - wytwarzanie dowolną techniką egzemplarzy utworów, w szczególności techniką drukarską, reprograficzną, zapisu magnetycznego oraz techniką cyfrową; </w:t>
      </w:r>
    </w:p>
    <w:p w14:paraId="4497AEAC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wprowadzenie do pamięci komputerów i serwerów sieci komputerowych; </w:t>
      </w:r>
    </w:p>
    <w:p w14:paraId="0A14D26E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49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publikacja i rozpowszechnianie utworów oraz ich egzemplarzy w dowolny sposób, </w:t>
      </w:r>
      <w:r w:rsidRPr="00745F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 także publiczne udostępnienie w taki sposób, aby każdy mógł mieć do niego dostęp w miejscu i czasie przez siebie wybranym, w tym rozpowszechniania w sieci teleinformatycznej; </w:t>
      </w:r>
    </w:p>
    <w:p w14:paraId="5BD9868C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49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obrotu oryginałem albo egzemplarzami, na których utwór utrwalono, przez wprowadzanie do obrotu bez ograniczenia liczby egzemplarzy, bez ograniczeń terytorialnych, użyczenia lub najmu oryginału albo egzemplarzy; </w:t>
      </w:r>
    </w:p>
    <w:p w14:paraId="430B98BA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49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rozpowszechniania utworu w drodze adaptacji na nośnikach dźwięku lub obrazu; </w:t>
      </w:r>
    </w:p>
    <w:p w14:paraId="2EEEF8AE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49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przedruku części utworu w prasie, broszurach, wykorzystania utworu w audycjach radiowych i telewizyjnych; </w:t>
      </w:r>
    </w:p>
    <w:p w14:paraId="20C6EE46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49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umieszczanie utworu na dokumentach, papierach, drukach i innych materiałach oraz innych formach dokumentów, związanych z wprowadzaniem towarów lub usług do obrotu; </w:t>
      </w:r>
    </w:p>
    <w:p w14:paraId="0AAFBCB7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49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używanie utworu we wszystkich formach reklamy, w tym za pośrednictwem wszelkich środków masowego przekazywania, włączając przekaz satelitarny; </w:t>
      </w:r>
    </w:p>
    <w:p w14:paraId="12E75E53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49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zbywanie nabytych praw na rzecz innych osób; </w:t>
      </w:r>
    </w:p>
    <w:p w14:paraId="511A3F36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49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wystawianie utworu; </w:t>
      </w:r>
    </w:p>
    <w:p w14:paraId="76F7E922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wyświetlanie utworu. </w:t>
      </w:r>
    </w:p>
    <w:p w14:paraId="1FB7BA7C" w14:textId="77777777" w:rsidR="0063220A" w:rsidRPr="00745FBF" w:rsidRDefault="0063220A" w:rsidP="00632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79E7B5" w14:textId="77777777" w:rsidR="0063220A" w:rsidRPr="00745FBF" w:rsidRDefault="0063220A" w:rsidP="0063220A">
      <w:pPr>
        <w:numPr>
          <w:ilvl w:val="0"/>
          <w:numId w:val="14"/>
        </w:numPr>
        <w:autoSpaceDE w:val="0"/>
        <w:autoSpaceDN w:val="0"/>
        <w:adjustRightInd w:val="0"/>
        <w:spacing w:after="49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lastRenderedPageBreak/>
        <w:t>Jeżeli w toku wykonywania U</w:t>
      </w:r>
      <w:r>
        <w:rPr>
          <w:rFonts w:ascii="Times New Roman" w:hAnsi="Times New Roman" w:cs="Times New Roman"/>
          <w:color w:val="000000"/>
          <w:sz w:val="24"/>
          <w:szCs w:val="24"/>
        </w:rPr>
        <w:t>sług</w:t>
      </w: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 dojdzie do powstania utworu, wynagrodzenie z tytułu przeniesienia na Zleceniodawcę całości przysługujących Zleceniobiorcy autorskich praw majątkowych, zawiera się w wynagrodzeniu, o którym mowa w </w:t>
      </w:r>
      <w:r w:rsidRPr="00745FB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§ 6 ust. 1 i 2 Umowy.</w:t>
      </w:r>
    </w:p>
    <w:p w14:paraId="6DBB0196" w14:textId="77777777" w:rsidR="0063220A" w:rsidRPr="00745FBF" w:rsidRDefault="0063220A" w:rsidP="0063220A">
      <w:pPr>
        <w:numPr>
          <w:ilvl w:val="0"/>
          <w:numId w:val="14"/>
        </w:numPr>
        <w:autoSpaceDE w:val="0"/>
        <w:autoSpaceDN w:val="0"/>
        <w:adjustRightInd w:val="0"/>
        <w:spacing w:after="49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Zleceniobiorca oświadcza, że zawarcie i realizowanie Umowy nie będzie naruszało niczyich praw, w szczególności cudzych praw własności intelektualnej. </w:t>
      </w:r>
    </w:p>
    <w:p w14:paraId="3A38DAD8" w14:textId="77777777" w:rsidR="0063220A" w:rsidRPr="00745FBF" w:rsidRDefault="0063220A" w:rsidP="0063220A">
      <w:pPr>
        <w:numPr>
          <w:ilvl w:val="0"/>
          <w:numId w:val="14"/>
        </w:numPr>
        <w:autoSpaceDE w:val="0"/>
        <w:autoSpaceDN w:val="0"/>
        <w:adjustRightInd w:val="0"/>
        <w:spacing w:after="49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Przeniesienie praw, o których mowa w ust. 1 nie jest ograniczone ani czasowo, ani terytorialnie, tzn. odnosi się zarówno do terytorium Rzeczypospolitej Polskiej, jak i do terytoriów wszystkich innych państw. </w:t>
      </w:r>
    </w:p>
    <w:p w14:paraId="323053FB" w14:textId="77777777" w:rsidR="0063220A" w:rsidRPr="00745FBF" w:rsidRDefault="0063220A" w:rsidP="0063220A">
      <w:pPr>
        <w:numPr>
          <w:ilvl w:val="0"/>
          <w:numId w:val="14"/>
        </w:numPr>
        <w:autoSpaceDE w:val="0"/>
        <w:autoSpaceDN w:val="0"/>
        <w:adjustRightInd w:val="0"/>
        <w:spacing w:after="49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Zleceniobiorca zastrzega sobie prawo zachowania jednej kopii utworu na dysku twardym komputera lub innym nośniku elektronicznym wyłącznie w celach archiwalnych. </w:t>
      </w:r>
    </w:p>
    <w:p w14:paraId="031290EA" w14:textId="1D8150F9" w:rsidR="0063220A" w:rsidRPr="00745FBF" w:rsidRDefault="0063220A" w:rsidP="0063220A">
      <w:pPr>
        <w:numPr>
          <w:ilvl w:val="0"/>
          <w:numId w:val="14"/>
        </w:numPr>
        <w:autoSpaceDE w:val="0"/>
        <w:autoSpaceDN w:val="0"/>
        <w:adjustRightInd w:val="0"/>
        <w:spacing w:after="49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3EBB6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wyraża zgodę na publikację utworu na stronie internetowej Agencji. </w:t>
      </w:r>
    </w:p>
    <w:p w14:paraId="7A4E147B" w14:textId="77777777" w:rsidR="0063220A" w:rsidRPr="00745FBF" w:rsidRDefault="0063220A" w:rsidP="0063220A">
      <w:pPr>
        <w:numPr>
          <w:ilvl w:val="0"/>
          <w:numId w:val="14"/>
        </w:numPr>
        <w:autoSpaceDE w:val="0"/>
        <w:autoSpaceDN w:val="0"/>
        <w:adjustRightInd w:val="0"/>
        <w:spacing w:after="49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>Z momentem faktycznego przekazania utworu, o którym mowa w ust. 1, Zleceniobiorca  przenosi  na Zleceniodawcę prawo do dokonywania opracowań wszystkich utworów powstałych w związku z wykonaniem U</w:t>
      </w:r>
      <w:r>
        <w:rPr>
          <w:rFonts w:ascii="Times New Roman" w:hAnsi="Times New Roman" w:cs="Times New Roman"/>
          <w:color w:val="000000"/>
          <w:sz w:val="24"/>
          <w:szCs w:val="24"/>
        </w:rPr>
        <w:t>sług</w:t>
      </w: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, w szczególności w zakresie ich łączenia z innymi utworami, opracowania poprzez dodanie lub usunięcie różnych elementów, korektę graficzną, językową i opracowanie redakcyjne, uaktualnienie, a także do korzystania z tych opracowań i rozporządzania nimi na polach eksploatacji określonych w ust. 1 (prawa zależne). Zleceniodawca prawa te może wykonywać samodzielnie lub upoważniać do ich wykonywania. </w:t>
      </w:r>
    </w:p>
    <w:p w14:paraId="2074AAB9" w14:textId="77777777" w:rsidR="0063220A" w:rsidRPr="00745FBF" w:rsidRDefault="0063220A" w:rsidP="0063220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Zleceniobiorca upoważnia Zleceniodawcę do nieograniczonego w czasie wykonywania osobistych praw autorskich w stosunku do utworów powstałych w ramach Umowy wraz z prawem do udzielania dalszych upoważnień oraz wykonywania tych praw przez kolejne upoważnione podmioty, w stosunku do wszystkich utworów powstałych w związku z wykonaniem przedmiotu Umowy i zobowiązuje się nie korzystać z nich samodzielnie, w tym upoważnia Zleceniodawcę do: </w:t>
      </w:r>
    </w:p>
    <w:p w14:paraId="36C64550" w14:textId="77777777" w:rsidR="0063220A" w:rsidRPr="00745FBF" w:rsidRDefault="0063220A" w:rsidP="00632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DDA30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27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decydowania o sposobie i formie oznaczenia utworu powstałego w ramach Umowy; </w:t>
      </w:r>
    </w:p>
    <w:p w14:paraId="7E885241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zapewnienia nienaruszalności treści oraz formy utworu powstałego w ramach Umowy; </w:t>
      </w:r>
    </w:p>
    <w:p w14:paraId="4EC87A54" w14:textId="77777777" w:rsidR="0063220A" w:rsidRPr="00745FBF" w:rsidRDefault="0063220A" w:rsidP="0063220A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decydowania o pierwszym udostępnieniu utworu powstałego w ramach Umowy. </w:t>
      </w:r>
    </w:p>
    <w:p w14:paraId="7C09C5F3" w14:textId="77777777" w:rsidR="0063220A" w:rsidRPr="00745FBF" w:rsidRDefault="0063220A" w:rsidP="00632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FBE886" w14:textId="77777777" w:rsidR="0063220A" w:rsidRPr="00745FBF" w:rsidRDefault="0063220A" w:rsidP="0063220A">
      <w:pPr>
        <w:numPr>
          <w:ilvl w:val="0"/>
          <w:numId w:val="14"/>
        </w:num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 xml:space="preserve">Zleceniobiorca jest odpowiedzialny względem Zleceniodawcy za wszelkie wady prawne utworu, o którym mowa w ust.1, a w szczególności za ewentualne roszczenia osób trzecich wynikające z naruszenia praw własności intelektualnej, w tym za nieprzestrzeganie przepisów prawa. W przypadku skierowania z tego tytułu roszczeń przeciwko Zleceniodawcy, Zleceniobiorca zobowiązuje się do całkowitego zaspokojenia roszczeń osób trzecich oraz do zwolnienia Zleceniodawcy z obowiązku świadczenia z tego tytułu, a także zobowiązuje się do zwrotu Zleceniodawcy poniesionych z tego tytułu kosztów i utraconych korzyści. </w:t>
      </w:r>
    </w:p>
    <w:p w14:paraId="046EBCF7" w14:textId="7560A8BC" w:rsidR="0090291D" w:rsidRPr="0090291D" w:rsidRDefault="0063220A" w:rsidP="0090291D">
      <w:pPr>
        <w:numPr>
          <w:ilvl w:val="0"/>
          <w:numId w:val="14"/>
        </w:num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FBF">
        <w:rPr>
          <w:rFonts w:ascii="Times New Roman" w:hAnsi="Times New Roman" w:cs="Times New Roman"/>
          <w:color w:val="000000"/>
          <w:sz w:val="24"/>
          <w:szCs w:val="24"/>
        </w:rPr>
        <w:t>Zleceniobiorca udziela bezwarunkowej zgody na dokonywanie przez Zleceniodawcę, bez ograniczeń, zmian w utworach będących przedmiotem Umowy, które wynikały będą każdorazowo z zaistniałej po stronie Zleceniodawcy potrzeby ich dokonania. Uprawnienie powyższe obejmuje przeniesienie na Zleceniodawcę prawa do udzielania dalszej zgody na dokonywanie modyfikacji wobec podmiotów trzecich w zakresie, w jakim jest do tego uprawniony Zleceniodawca.</w:t>
      </w:r>
    </w:p>
    <w:p w14:paraId="72D33FE3" w14:textId="4BED15B8" w:rsidR="00080A9B" w:rsidRPr="00E47C29" w:rsidRDefault="00080A9B" w:rsidP="00E47C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</w:pPr>
      <w:r w:rsidRPr="00E47C29"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  <w:t xml:space="preserve">§ </w:t>
      </w:r>
      <w:r w:rsidR="004759B2"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  <w:t>8</w:t>
      </w:r>
      <w:r w:rsidRPr="00E47C29"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  <w:t>.</w:t>
      </w:r>
    </w:p>
    <w:p w14:paraId="2D46D78F" w14:textId="77777777" w:rsidR="00080A9B" w:rsidRDefault="00080A9B" w:rsidP="004759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</w:pPr>
      <w:r w:rsidRPr="00E47C29"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  <w:t>Siła wyższa</w:t>
      </w:r>
    </w:p>
    <w:p w14:paraId="3925A9FF" w14:textId="77777777" w:rsidR="004759B2" w:rsidRPr="00E47C29" w:rsidRDefault="004759B2" w:rsidP="00E47C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</w:pPr>
    </w:p>
    <w:p w14:paraId="756436BC" w14:textId="3A97AD87" w:rsidR="00080A9B" w:rsidRPr="00080A9B" w:rsidRDefault="00080A9B" w:rsidP="00E47C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 w:rsidRPr="00E47C29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1. W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>przypadku gdy okoliczności „siły wyższej” uniemożliwiają chwilowo wykonanie</w:t>
      </w:r>
      <w:r w:rsidR="004759B2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>jakichkolwiek zobowiązań umownych którejkolwiek ze Stron Umowy, termin wykonania</w:t>
      </w:r>
      <w:r w:rsidR="00475A6D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>zobowiązań umownych będzie przedłużony o czas trwania okoliczności „siły wyższej”</w:t>
      </w:r>
      <w:r w:rsidR="004759B2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Pr="00E47C29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oraz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>jej skutków, z uwzględnieniem postanowień ust. 3. Przez „siłę wyższą” rozumie się</w:t>
      </w:r>
      <w:r w:rsidR="00475A6D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nadzwyczajne,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lastRenderedPageBreak/>
        <w:t>niezależne od woli Stron wydarzenia, w szczególności takie jak strajki,</w:t>
      </w:r>
      <w:r w:rsidR="00475A6D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Pr="00080A9B">
        <w:rPr>
          <w:rFonts w:ascii="TimesNewRomanPSMT" w:hAnsi="TimesNewRomanPSMT" w:cs="TimesNewRomanPSMT"/>
          <w:sz w:val="24"/>
          <w:szCs w:val="24"/>
          <w14:ligatures w14:val="standardContextual"/>
        </w:rPr>
        <w:t>zamieszki, klęski żywiołowe, akty terroru, epidemie/pandemie.</w:t>
      </w:r>
    </w:p>
    <w:p w14:paraId="2094B91E" w14:textId="77777777" w:rsidR="00080A9B" w:rsidRPr="00E47C29" w:rsidRDefault="00080A9B" w:rsidP="00E47C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 w:rsidRPr="00E47C29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2. W przypadku gdy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>którakolwiek ze Stron nie jest w stanie wywiązać się ze swych zobowiązań</w:t>
      </w:r>
    </w:p>
    <w:p w14:paraId="0FE6EAF4" w14:textId="6A83EE2C" w:rsidR="00080A9B" w:rsidRPr="00E47C29" w:rsidRDefault="00080A9B" w:rsidP="00E47C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>umownych w związku z okolicznościami „siły wyższej” druga Strona musi być o tym</w:t>
      </w:r>
      <w:r w:rsidR="006B01CB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Pr="00E47C29">
        <w:rPr>
          <w:rFonts w:ascii="Times New Roman" w:hAnsi="Times New Roman" w:cs="Times New Roman"/>
          <w:sz w:val="24"/>
          <w:szCs w:val="24"/>
          <w14:ligatures w14:val="standardContextual"/>
        </w:rPr>
        <w:t>poinformowana w formie pisemnej w terminie do 7 dni od momentu ustania</w:t>
      </w:r>
      <w:r w:rsidR="006B01CB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Pr="00E47C29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ww.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>okoliczności pod rygorem rozwiązania Umowy w trybie natychmiastowym.</w:t>
      </w:r>
    </w:p>
    <w:p w14:paraId="66331E2E" w14:textId="2513BF31" w:rsidR="00C46E3A" w:rsidRPr="00E47C29" w:rsidRDefault="00080A9B" w:rsidP="00E47C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 w:rsidRPr="00E47C29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3.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>Gdy okoliczności „siły wyższej” uniemożliwiają jednej ze Stron Umowy wywiązanie się ze</w:t>
      </w:r>
      <w:r w:rsidR="006B01CB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>swych zobowiązań umownych przez okres dłuższy niż 2 miesiące, Strony mogą rozwiązać</w:t>
      </w:r>
      <w:r w:rsidR="00A91D47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>Umowę w całości lub w części bez odszkodowania. W przypadku rozwiązania Umowy</w:t>
      </w:r>
      <w:r w:rsidR="00A960BA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Pr="00E47C29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w </w:t>
      </w:r>
      <w:r w:rsidRPr="00E47C29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wyżej wymieniony sposób, jej końcowe rozliczenie musi być uzgodnione przez </w:t>
      </w:r>
      <w:r w:rsidRPr="00E47C29">
        <w:rPr>
          <w:rFonts w:ascii="Times New Roman" w:hAnsi="Times New Roman" w:cs="Times New Roman"/>
          <w:sz w:val="24"/>
          <w:szCs w:val="24"/>
          <w14:ligatures w14:val="standardContextual"/>
        </w:rPr>
        <w:t>Strony.</w:t>
      </w:r>
    </w:p>
    <w:p w14:paraId="758AE8D9" w14:textId="2287C7D4" w:rsidR="0063220A" w:rsidRDefault="0063220A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 </w:t>
      </w:r>
      <w:r w:rsidR="00A960BA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D13CD7B" w14:textId="77777777" w:rsidR="0063220A" w:rsidRDefault="0063220A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Poufność</w:t>
      </w:r>
    </w:p>
    <w:p w14:paraId="2BBEE33E" w14:textId="4E09D2A0" w:rsidR="0063220A" w:rsidRDefault="0063220A" w:rsidP="0063220A">
      <w:pPr>
        <w:widowControl w:val="0"/>
        <w:numPr>
          <w:ilvl w:val="0"/>
          <w:numId w:val="7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oświadcza i gwarantuje, że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zachowa w tajemnicy wszelkie informacje poufne i zobowiązuje się, że nie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będzie udostępniał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ich </w:t>
      </w:r>
      <w:r>
        <w:rPr>
          <w:rFonts w:ascii="Times New Roman" w:hAnsi="Times New Roman" w:cs="Times New Roman"/>
          <w:noProof/>
          <w:sz w:val="24"/>
          <w:szCs w:val="24"/>
        </w:rPr>
        <w:t>osobom/podmiotom trzecim</w:t>
      </w:r>
      <w:r w:rsidR="00994D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przez cały czas obowiązywania Umowy, a także po jej zakończeniu.</w:t>
      </w:r>
    </w:p>
    <w:p w14:paraId="5520893B" w14:textId="7D2CFB28" w:rsidR="0063220A" w:rsidRDefault="0063220A" w:rsidP="0063220A">
      <w:pPr>
        <w:widowControl w:val="0"/>
        <w:numPr>
          <w:ilvl w:val="0"/>
          <w:numId w:val="7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Poprzez informacje poufne Strony rozumieją wszelkie informacje uzyskane w wyniku współpracy, w tym informacje otrzymane przed lub po wykonaniu Umowy, jeżeli informacji tych nie uzyskałby, gdyby nie zawarł Umowy lub nie byłoby możliwe ich uzyskanie w inny sposób bez nadmiernych trudności.W szczególności za informacje poufne uznaje się informacje o prowadzonych sprawach w </w:t>
      </w:r>
      <w:r w:rsidR="006D4B65">
        <w:rPr>
          <w:rFonts w:ascii="Times New Roman" w:eastAsia="Calibri" w:hAnsi="Times New Roman" w:cs="Times New Roman"/>
          <w:noProof/>
          <w:sz w:val="24"/>
          <w:szCs w:val="24"/>
        </w:rPr>
        <w:t>Agencji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 dane ustawowo chronione, w tym dane stanowiące tajemnicę przedsiębiorstw, dane o sprawach sądowych i komorniczych, dane dotyczące spraw pracowniczych, dane osobowe.</w:t>
      </w:r>
    </w:p>
    <w:p w14:paraId="5C3D6FC1" w14:textId="77777777" w:rsidR="0063220A" w:rsidRDefault="0063220A" w:rsidP="0063220A">
      <w:pPr>
        <w:widowControl w:val="0"/>
        <w:numPr>
          <w:ilvl w:val="0"/>
          <w:numId w:val="7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>
        <w:rPr>
          <w:rFonts w:ascii="Times New Roman" w:eastAsia="Times New Roman" w:hAnsi="Times New Roman" w:cs="Times New Roman"/>
          <w:position w:val="2"/>
          <w:sz w:val="24"/>
          <w:szCs w:val="24"/>
          <w:lang w:eastAsia="pl-PL"/>
        </w:rPr>
        <w:t xml:space="preserve">zobowiązuje się: </w:t>
      </w:r>
    </w:p>
    <w:p w14:paraId="3BF5185A" w14:textId="77777777" w:rsidR="0063220A" w:rsidRDefault="0063220A" w:rsidP="006322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uzgadniać i stosować bezpieczny sposób przekazywania informacji poufnych,</w:t>
      </w:r>
    </w:p>
    <w:p w14:paraId="44B41B59" w14:textId="77777777" w:rsidR="0063220A" w:rsidRDefault="0063220A" w:rsidP="006322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chronić informacje poufne przed ujawnieniem osobom nieuprawnionym,</w:t>
      </w:r>
    </w:p>
    <w:p w14:paraId="4C89F954" w14:textId="69E23052" w:rsidR="0063220A" w:rsidRDefault="0063220A" w:rsidP="006322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utrzymać informacj</w:t>
      </w:r>
      <w:r w:rsidR="00994D9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poufne w tajemnicy i chronić je co najmniej ze starannością, z jaką wymaga ochrony tajemnica przedsiębiorstwa oraz przestrzegać zasad poufnego dostępu i przekazywania informacji, </w:t>
      </w:r>
    </w:p>
    <w:p w14:paraId="642ED6BE" w14:textId="77777777" w:rsidR="0063220A" w:rsidRDefault="0063220A" w:rsidP="006322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wykorzystywać informacje poufne tylko w celach niezbędnych do realizacji Umowy, </w:t>
      </w:r>
    </w:p>
    <w:p w14:paraId="73F11EF2" w14:textId="77777777" w:rsidR="0063220A" w:rsidRDefault="0063220A" w:rsidP="006322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kopiować ani w inny sposób nie powielać informacji poufnych, z wyjątkiem celów określonych w poprzednim punkcie,</w:t>
      </w:r>
    </w:p>
    <w:p w14:paraId="043D27A6" w14:textId="77777777" w:rsidR="0063220A" w:rsidRDefault="0063220A" w:rsidP="006322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ujawniać informacje poufne wyłącznie osobom zaangażowanym w realizację Umowy i tylko w takim zakresie, w jakim potrzebne jest to do jej wykonania, </w:t>
      </w:r>
    </w:p>
    <w:p w14:paraId="24879619" w14:textId="7D9E8B19" w:rsidR="00994D95" w:rsidRDefault="0063220A">
      <w:pPr>
        <w:numPr>
          <w:ilvl w:val="0"/>
          <w:numId w:val="8"/>
        </w:numPr>
        <w:spacing w:before="120" w:after="120" w:line="240" w:lineRule="auto"/>
        <w:ind w:left="136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bezzwłocznie powiadomić Agencję o zaistnieniu takich okoliczności, jak </w:t>
      </w:r>
      <w:r w:rsidRPr="00994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szczególności prowadzenie postępowania sądowego lub administracyjnego, </w:t>
      </w:r>
      <w:r w:rsidRPr="00994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których wynika obowiązek prawny ujawnienia informacji poufnych,</w:t>
      </w:r>
    </w:p>
    <w:p w14:paraId="1D46DDC8" w14:textId="21005347" w:rsidR="0063220A" w:rsidRPr="00994D95" w:rsidRDefault="0063220A" w:rsidP="00E47C29">
      <w:pPr>
        <w:numPr>
          <w:ilvl w:val="0"/>
          <w:numId w:val="8"/>
        </w:numPr>
        <w:spacing w:before="120" w:after="120" w:line="240" w:lineRule="auto"/>
        <w:ind w:left="136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D95">
        <w:rPr>
          <w:rFonts w:ascii="Times New Roman" w:eastAsia="Times New Roman" w:hAnsi="Times New Roman" w:cs="Times New Roman"/>
          <w:sz w:val="24"/>
          <w:szCs w:val="24"/>
          <w:lang w:eastAsia="pl-PL"/>
        </w:rPr>
        <w:t>bezzwłocznie poinformować Agencję o fakcie utraty, ujawnienia lub powielenia informacji poufnej, zarówno w sposób autoryzowany, jak i bez autoryzacji lub niedotrzymaniu poufności.</w:t>
      </w:r>
    </w:p>
    <w:p w14:paraId="42B6FB47" w14:textId="77777777" w:rsidR="0063220A" w:rsidRDefault="0063220A" w:rsidP="0063220A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position w:val="2"/>
          <w:sz w:val="24"/>
          <w:szCs w:val="24"/>
          <w:lang w:eastAsia="pl-PL"/>
        </w:rPr>
        <w:t>Obowiązek zachowania poufności nie dotyczy informacji, które:</w:t>
      </w:r>
    </w:p>
    <w:p w14:paraId="00D2A06C" w14:textId="77777777" w:rsidR="0063220A" w:rsidRDefault="0063220A" w:rsidP="0063220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były znane </w:t>
      </w:r>
      <w:r>
        <w:rPr>
          <w:rFonts w:ascii="Times New Roman" w:eastAsia="Calibri" w:hAnsi="Times New Roman" w:cs="Times New Roman"/>
          <w:sz w:val="24"/>
          <w:szCs w:val="24"/>
        </w:rPr>
        <w:t>Zleceniobiorcy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ich udostępnieniem przez Agencję,</w:t>
      </w:r>
    </w:p>
    <w:p w14:paraId="2B61099B" w14:textId="77777777" w:rsidR="0063220A" w:rsidRDefault="0063220A" w:rsidP="0063220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upowszechnione, jednakże nie nastąpiło to wskutek zaniedbania czy też świadomego działania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BA45E4" w14:textId="77777777" w:rsidR="0063220A" w:rsidRDefault="0063220A" w:rsidP="0063220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ujawnione przez osobę trzecią, bez zaniedbania w zakresie ochrony informacji poufnych przez </w:t>
      </w:r>
      <w:r>
        <w:rPr>
          <w:rFonts w:ascii="Times New Roman" w:eastAsia="Calibri" w:hAnsi="Times New Roman" w:cs="Times New Roman"/>
          <w:sz w:val="24"/>
          <w:szCs w:val="24"/>
        </w:rPr>
        <w:t>Zleceniobiorcę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 </w:t>
      </w:r>
    </w:p>
    <w:p w14:paraId="39182537" w14:textId="77777777" w:rsidR="0063220A" w:rsidRDefault="0063220A" w:rsidP="0063220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zaaprobowane jako informacje do ujawnienia, na podstawie pisemnego upoważnienia Agencji,</w:t>
      </w:r>
    </w:p>
    <w:p w14:paraId="6E5887FE" w14:textId="77777777" w:rsidR="0063220A" w:rsidRDefault="0063220A" w:rsidP="0063220A">
      <w:pPr>
        <w:numPr>
          <w:ilvl w:val="0"/>
          <w:numId w:val="9"/>
        </w:numPr>
        <w:spacing w:before="120" w:after="120" w:line="240" w:lineRule="auto"/>
        <w:ind w:left="13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muszą być ujawnione z mocy prawa.</w:t>
      </w:r>
    </w:p>
    <w:p w14:paraId="55661362" w14:textId="77777777" w:rsidR="0063220A" w:rsidRPr="00F03733" w:rsidRDefault="0063220A" w:rsidP="0063220A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position w:val="2"/>
          <w:sz w:val="24"/>
          <w:szCs w:val="24"/>
          <w:lang w:eastAsia="pl-PL"/>
        </w:rPr>
        <w:lastRenderedPageBreak/>
        <w:t>Strony nie ujawnią treści Umowy żadnej osobie trzeciej, poza zakresem, jaki jest wymagany przez prawo. Każda ze Stron może ujawnić taki zakres również swoim audytorom.</w:t>
      </w:r>
    </w:p>
    <w:p w14:paraId="29FA3754" w14:textId="77777777" w:rsidR="00EB56D7" w:rsidRDefault="00EB56D7" w:rsidP="0063220A">
      <w:pPr>
        <w:suppressAutoHyphens/>
        <w:autoSpaceDN w:val="0"/>
        <w:spacing w:beforeLines="60" w:before="144"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027709" w14:textId="2E23AEEB" w:rsidR="0063220A" w:rsidRDefault="0063220A" w:rsidP="0063220A">
      <w:pPr>
        <w:suppressAutoHyphens/>
        <w:autoSpaceDN w:val="0"/>
        <w:spacing w:beforeLines="60" w:before="144"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9.</w:t>
      </w:r>
    </w:p>
    <w:p w14:paraId="219D6558" w14:textId="77777777" w:rsidR="0063220A" w:rsidRDefault="0063220A" w:rsidP="0063220A">
      <w:pPr>
        <w:suppressAutoHyphens/>
        <w:autoSpaceDN w:val="0"/>
        <w:spacing w:beforeLines="60" w:before="144"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Kary umowne </w:t>
      </w:r>
    </w:p>
    <w:p w14:paraId="2E45A8FA" w14:textId="77777777" w:rsidR="0063220A" w:rsidRPr="00A837AD" w:rsidRDefault="0063220A" w:rsidP="00EB56D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7AD">
        <w:rPr>
          <w:rFonts w:ascii="Times New Roman" w:eastAsia="Calibri" w:hAnsi="Times New Roman" w:cs="Times New Roman"/>
          <w:sz w:val="24"/>
          <w:szCs w:val="24"/>
        </w:rPr>
        <w:t xml:space="preserve">Agencja ma prawo do naliczenia Zleceniobiorcy kar umownych. </w:t>
      </w:r>
    </w:p>
    <w:p w14:paraId="53260962" w14:textId="7D735D7C" w:rsidR="0063220A" w:rsidRPr="00FB2802" w:rsidRDefault="0063220A" w:rsidP="00FB2802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D8A">
        <w:rPr>
          <w:rFonts w:ascii="Times New Roman" w:eastAsia="Calibri" w:hAnsi="Times New Roman" w:cs="Times New Roman"/>
          <w:sz w:val="24"/>
          <w:szCs w:val="24"/>
        </w:rPr>
        <w:t>Agencja ma prawo do naliczenia Zleceniobiorcy kary umownej w wysokości</w:t>
      </w:r>
      <w:r w:rsidR="00FB280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1C7A4FF" w14:textId="1DECFA72" w:rsidR="00FB2802" w:rsidRDefault="00FB2802" w:rsidP="00FB2802">
      <w:pPr>
        <w:pStyle w:val="Akapitzlist"/>
        <w:numPr>
          <w:ilvl w:val="0"/>
          <w:numId w:val="3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EBB635B">
        <w:rPr>
          <w:rFonts w:ascii="Times New Roman" w:eastAsia="Calibri" w:hAnsi="Times New Roman" w:cs="Times New Roman"/>
          <w:sz w:val="24"/>
          <w:szCs w:val="24"/>
        </w:rPr>
        <w:t>0,2% kwoty wynagrodzenia, o której mowa w § 6 ust. 1 Umowy, 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każdy dzień zwłoki w wykonaniu zleconego zadania, w stosunku do terminu uzgodnionego przez Strony w zleceniu danego zadania</w:t>
      </w:r>
      <w:r w:rsidRPr="3EBB635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542E0DF" w14:textId="4DD65B8D" w:rsidR="0063220A" w:rsidRDefault="0063220A" w:rsidP="0090291D">
      <w:pPr>
        <w:pStyle w:val="Akapitzlist"/>
        <w:numPr>
          <w:ilvl w:val="0"/>
          <w:numId w:val="3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91D">
        <w:rPr>
          <w:rFonts w:ascii="Times New Roman" w:eastAsia="Calibri" w:hAnsi="Times New Roman" w:cs="Times New Roman"/>
          <w:sz w:val="24"/>
          <w:szCs w:val="24"/>
        </w:rPr>
        <w:t>5 % kwoty wynagrodzenia, o której mowa w § 6 ust. 1 Umowy, za niedopełnienie</w:t>
      </w:r>
      <w:r w:rsidR="00902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91D">
        <w:rPr>
          <w:rFonts w:ascii="Times New Roman" w:eastAsia="Calibri" w:hAnsi="Times New Roman" w:cs="Times New Roman"/>
          <w:sz w:val="24"/>
          <w:szCs w:val="24"/>
        </w:rPr>
        <w:t>obowiązku, o którym mowa w § 4 ust. 2 Umowy;</w:t>
      </w:r>
    </w:p>
    <w:p w14:paraId="21B9B6E9" w14:textId="726B7101" w:rsidR="0063220A" w:rsidRDefault="0063220A" w:rsidP="0090291D">
      <w:pPr>
        <w:pStyle w:val="Akapitzlist"/>
        <w:numPr>
          <w:ilvl w:val="0"/>
          <w:numId w:val="3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EBB635B">
        <w:rPr>
          <w:rFonts w:ascii="Times New Roman" w:eastAsia="Calibri" w:hAnsi="Times New Roman" w:cs="Times New Roman"/>
          <w:sz w:val="24"/>
          <w:szCs w:val="24"/>
        </w:rPr>
        <w:t>0,2% kwoty wynagrodzenia, o której mowa w § 6 ust. 1 Umowy, za niedopełnienie</w:t>
      </w:r>
      <w:r w:rsidR="0090291D" w:rsidRPr="3EBB63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3EBB635B">
        <w:rPr>
          <w:rFonts w:ascii="Times New Roman" w:eastAsia="Calibri" w:hAnsi="Times New Roman" w:cs="Times New Roman"/>
          <w:sz w:val="24"/>
          <w:szCs w:val="24"/>
        </w:rPr>
        <w:t xml:space="preserve">obowiązku, o którym mowa w § 5 ust. 2 lub ust. </w:t>
      </w:r>
      <w:r w:rsidR="2C1932F5" w:rsidRPr="3EBB635B">
        <w:rPr>
          <w:rFonts w:ascii="Times New Roman" w:eastAsia="Calibri" w:hAnsi="Times New Roman" w:cs="Times New Roman"/>
          <w:sz w:val="24"/>
          <w:szCs w:val="24"/>
        </w:rPr>
        <w:t>4</w:t>
      </w:r>
      <w:r w:rsidRPr="3EBB635B">
        <w:rPr>
          <w:rFonts w:ascii="Times New Roman" w:eastAsia="Calibri" w:hAnsi="Times New Roman" w:cs="Times New Roman"/>
          <w:sz w:val="24"/>
          <w:szCs w:val="24"/>
        </w:rPr>
        <w:t xml:space="preserve"> Umowy;</w:t>
      </w:r>
    </w:p>
    <w:p w14:paraId="6CAAD1B2" w14:textId="7CF89BE2" w:rsidR="0063220A" w:rsidRDefault="0063220A" w:rsidP="00FB2802">
      <w:pPr>
        <w:pStyle w:val="Akapitzlist"/>
        <w:numPr>
          <w:ilvl w:val="0"/>
          <w:numId w:val="3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802">
        <w:rPr>
          <w:rFonts w:ascii="Times New Roman" w:eastAsia="Calibri" w:hAnsi="Times New Roman" w:cs="Times New Roman"/>
          <w:sz w:val="24"/>
          <w:szCs w:val="24"/>
        </w:rPr>
        <w:t>10% kwoty wynagrodzenia, o której mowa w § 6 ust. 1 Umowy, za każde niedopełnienie</w:t>
      </w:r>
      <w:r w:rsidR="0090291D" w:rsidRPr="00FB2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2802">
        <w:rPr>
          <w:rFonts w:ascii="Times New Roman" w:eastAsia="Calibri" w:hAnsi="Times New Roman" w:cs="Times New Roman"/>
          <w:sz w:val="24"/>
          <w:szCs w:val="24"/>
        </w:rPr>
        <w:t xml:space="preserve">obowiązku, o którym mowa w § </w:t>
      </w:r>
      <w:r w:rsidR="008A3BBB">
        <w:rPr>
          <w:rFonts w:ascii="Times New Roman" w:eastAsia="Calibri" w:hAnsi="Times New Roman" w:cs="Times New Roman"/>
          <w:sz w:val="24"/>
          <w:szCs w:val="24"/>
        </w:rPr>
        <w:t>9</w:t>
      </w:r>
      <w:r w:rsidRPr="00FB2802">
        <w:rPr>
          <w:rFonts w:ascii="Times New Roman" w:eastAsia="Calibri" w:hAnsi="Times New Roman" w:cs="Times New Roman"/>
          <w:sz w:val="24"/>
          <w:szCs w:val="24"/>
        </w:rPr>
        <w:t xml:space="preserve"> ust. 3 Umowy;</w:t>
      </w:r>
    </w:p>
    <w:p w14:paraId="6EE3A373" w14:textId="6C2F8D0A" w:rsidR="00EB56D7" w:rsidRDefault="0063220A" w:rsidP="00FB2802">
      <w:pPr>
        <w:pStyle w:val="Akapitzlist"/>
        <w:numPr>
          <w:ilvl w:val="0"/>
          <w:numId w:val="3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802">
        <w:rPr>
          <w:rFonts w:ascii="Times New Roman" w:eastAsia="Calibri" w:hAnsi="Times New Roman" w:cs="Times New Roman"/>
          <w:sz w:val="24"/>
          <w:szCs w:val="24"/>
        </w:rPr>
        <w:t xml:space="preserve">10% kwoty wynagrodzenia, </w:t>
      </w:r>
      <w:bookmarkStart w:id="6" w:name="_Hlk162444127"/>
      <w:r w:rsidRPr="00FB2802">
        <w:rPr>
          <w:rFonts w:ascii="Times New Roman" w:eastAsia="Calibri" w:hAnsi="Times New Roman" w:cs="Times New Roman"/>
          <w:sz w:val="24"/>
          <w:szCs w:val="24"/>
        </w:rPr>
        <w:t>o której mowa w § 6 ust. 1 Umowy</w:t>
      </w:r>
      <w:bookmarkEnd w:id="6"/>
      <w:r w:rsidRPr="00FB28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B280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>
        <w:br/>
      </w:r>
      <w:r w:rsidRPr="00FB2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odstąpienia </w:t>
      </w:r>
      <w:r w:rsidRPr="00FB2802">
        <w:rPr>
          <w:rFonts w:ascii="Times New Roman" w:eastAsia="Calibri" w:hAnsi="Times New Roman" w:cs="Times New Roman"/>
          <w:sz w:val="24"/>
          <w:szCs w:val="24"/>
        </w:rPr>
        <w:t>Zleceniobiorcy</w:t>
      </w:r>
      <w:r w:rsidRPr="00FB2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wykonania postanowień Umowy z własnej winy </w:t>
      </w:r>
      <w:r>
        <w:br/>
      </w:r>
      <w:r w:rsidRPr="00FB2802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odstąpienia od wykonania postanowień Umowy przez Agencję z przyczyn</w:t>
      </w:r>
      <w:r w:rsidR="0090291D" w:rsidRPr="00FB2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2802">
        <w:rPr>
          <w:rFonts w:ascii="Times New Roman" w:eastAsia="Times New Roman" w:hAnsi="Times New Roman" w:cs="Times New Roman"/>
          <w:sz w:val="24"/>
          <w:szCs w:val="24"/>
          <w:lang w:eastAsia="pl-PL"/>
        </w:rPr>
        <w:t>leżących po stronie</w:t>
      </w:r>
      <w:r w:rsidRPr="00FB2802"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="00DB1A87" w:rsidRPr="00FB280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4373CF5" w14:textId="38951984" w:rsidR="00E5364F" w:rsidRPr="00FB2802" w:rsidRDefault="00826B5A" w:rsidP="00FB2802">
      <w:pPr>
        <w:pStyle w:val="Akapitzlist"/>
        <w:numPr>
          <w:ilvl w:val="0"/>
          <w:numId w:val="3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10% </w:t>
      </w:r>
      <w:r w:rsidRPr="002E0D8A">
        <w:rPr>
          <w:rFonts w:ascii="Times New Roman" w:eastAsia="Calibri" w:hAnsi="Times New Roman" w:cs="Times New Roman"/>
          <w:sz w:val="24"/>
          <w:szCs w:val="24"/>
        </w:rPr>
        <w:t xml:space="preserve">kwoty wynagrodzenia, o której mowa w § 6 ust. 1 Umowy, 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każde </w:t>
      </w:r>
      <w:r w:rsidRPr="002E0D8A">
        <w:rPr>
          <w:rFonts w:ascii="Times New Roman" w:eastAsia="Calibri" w:hAnsi="Times New Roman" w:cs="Times New Roman"/>
          <w:sz w:val="24"/>
          <w:szCs w:val="24"/>
        </w:rPr>
        <w:t>niedopełnienie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D8A">
        <w:rPr>
          <w:rFonts w:ascii="Times New Roman" w:eastAsia="Calibri" w:hAnsi="Times New Roman" w:cs="Times New Roman"/>
          <w:sz w:val="24"/>
          <w:szCs w:val="24"/>
        </w:rPr>
        <w:t xml:space="preserve">obowiązku, o którym mowa w §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2E0D8A">
        <w:rPr>
          <w:rFonts w:ascii="Times New Roman" w:eastAsia="Calibri" w:hAnsi="Times New Roman" w:cs="Times New Roman"/>
          <w:sz w:val="24"/>
          <w:szCs w:val="24"/>
        </w:rPr>
        <w:t xml:space="preserve"> Umowy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88E7E1" w14:textId="56C7ECF2" w:rsidR="00EB56D7" w:rsidRPr="0090291D" w:rsidRDefault="00EB56D7" w:rsidP="0090291D">
      <w:pPr>
        <w:pStyle w:val="Akapitzlist"/>
        <w:numPr>
          <w:ilvl w:val="0"/>
          <w:numId w:val="3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291D">
        <w:rPr>
          <w:rFonts w:ascii="Times New Roman" w:hAnsi="Times New Roman" w:cs="Times New Roman"/>
          <w:sz w:val="24"/>
          <w:szCs w:val="24"/>
        </w:rPr>
        <w:t xml:space="preserve">Do naliczania kar umownych stosuje się zasadę jednokrotnego wezwania do wyjaśnień lub wykonania Umowy zgodnie z jej postanowieniami. W przypadku niezastosowania się Zleceniobiorcy do ww. wezwania Agencja naliczy kary umowne, </w:t>
      </w:r>
      <w:r w:rsidR="0090291D">
        <w:rPr>
          <w:rFonts w:ascii="Times New Roman" w:hAnsi="Times New Roman" w:cs="Times New Roman"/>
          <w:sz w:val="24"/>
          <w:szCs w:val="24"/>
        </w:rPr>
        <w:t xml:space="preserve">a </w:t>
      </w:r>
      <w:r w:rsidRPr="0090291D">
        <w:rPr>
          <w:rFonts w:ascii="Times New Roman" w:hAnsi="Times New Roman" w:cs="Times New Roman"/>
          <w:sz w:val="24"/>
          <w:szCs w:val="24"/>
        </w:rPr>
        <w:t xml:space="preserve">w przypadku złożenia uzasadnionych wyjaśnień lub niezwłocznego zastosowania się Zleceniobiorcy do ww. wezwania </w:t>
      </w:r>
      <w:r w:rsidR="0090291D" w:rsidRPr="0090291D">
        <w:rPr>
          <w:rFonts w:ascii="Times New Roman" w:hAnsi="Times New Roman" w:cs="Times New Roman"/>
          <w:sz w:val="24"/>
          <w:szCs w:val="24"/>
        </w:rPr>
        <w:t xml:space="preserve">kary nie zostaną naliczone. Zastrzega się, że wezwanie nie może zmieniać postanowień Umowy, np. poprzez zmianę terminów, wynagrodzenia lub innych warunków realizacji Umowy. </w:t>
      </w:r>
    </w:p>
    <w:p w14:paraId="77E402CA" w14:textId="10D20318" w:rsidR="00EB56D7" w:rsidRPr="0090291D" w:rsidRDefault="0063220A" w:rsidP="0090291D">
      <w:pPr>
        <w:pStyle w:val="Akapitzlist"/>
        <w:numPr>
          <w:ilvl w:val="0"/>
          <w:numId w:val="3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291D">
        <w:rPr>
          <w:rFonts w:ascii="Times New Roman" w:hAnsi="Times New Roman" w:cs="Times New Roman"/>
          <w:sz w:val="24"/>
          <w:szCs w:val="24"/>
        </w:rPr>
        <w:t xml:space="preserve">Agencja może dokonać potrącenia kary umownej, określonej w ust. 2, </w:t>
      </w:r>
      <w:r w:rsidRPr="0090291D">
        <w:rPr>
          <w:rFonts w:ascii="Times New Roman" w:hAnsi="Times New Roman" w:cs="Times New Roman"/>
          <w:sz w:val="24"/>
          <w:szCs w:val="24"/>
        </w:rPr>
        <w:br/>
        <w:t>z wynagrodzenia przysługującego Zleceniobiorcy, co następuje po pisemnym</w:t>
      </w:r>
      <w:r w:rsidRPr="0090291D">
        <w:rPr>
          <w:rFonts w:ascii="Times New Roman" w:hAnsi="Times New Roman" w:cs="Times New Roman"/>
          <w:sz w:val="24"/>
          <w:szCs w:val="24"/>
        </w:rPr>
        <w:br/>
        <w:t>oświadczeniu o potrąceniu.</w:t>
      </w:r>
    </w:p>
    <w:p w14:paraId="37FC5101" w14:textId="17D7F429" w:rsidR="00FB2802" w:rsidRDefault="0063220A" w:rsidP="0090291D">
      <w:pPr>
        <w:pStyle w:val="Akapitzlist"/>
        <w:numPr>
          <w:ilvl w:val="0"/>
          <w:numId w:val="3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291D">
        <w:rPr>
          <w:rFonts w:ascii="Times New Roman" w:hAnsi="Times New Roman" w:cs="Times New Roman"/>
          <w:sz w:val="24"/>
          <w:szCs w:val="24"/>
        </w:rPr>
        <w:t>Postanowienia ust. 1-3 nie wyłączają prawa Agencji do dochodzenia od Zleceniobiorcy</w:t>
      </w:r>
      <w:r w:rsidRPr="0090291D">
        <w:rPr>
          <w:rFonts w:ascii="Times New Roman" w:hAnsi="Times New Roman" w:cs="Times New Roman"/>
          <w:sz w:val="24"/>
          <w:szCs w:val="24"/>
        </w:rPr>
        <w:br/>
        <w:t>odszkodowania uzupełniającego na zasadach ogólnych, jeżeli wartość powstałej szkody</w:t>
      </w:r>
      <w:r w:rsidR="0090291D">
        <w:rPr>
          <w:rFonts w:ascii="Times New Roman" w:hAnsi="Times New Roman" w:cs="Times New Roman"/>
          <w:sz w:val="24"/>
          <w:szCs w:val="24"/>
        </w:rPr>
        <w:t xml:space="preserve"> </w:t>
      </w:r>
      <w:r w:rsidRPr="0090291D">
        <w:rPr>
          <w:rFonts w:ascii="Times New Roman" w:hAnsi="Times New Roman" w:cs="Times New Roman"/>
          <w:sz w:val="24"/>
          <w:szCs w:val="24"/>
        </w:rPr>
        <w:t xml:space="preserve">przekroczy wysokość kar umownych. </w:t>
      </w:r>
      <w:r w:rsidR="00E7314C">
        <w:rPr>
          <w:rFonts w:ascii="Times New Roman" w:hAnsi="Times New Roman" w:cs="Times New Roman"/>
          <w:sz w:val="24"/>
          <w:szCs w:val="24"/>
        </w:rPr>
        <w:t xml:space="preserve">Odszkodowanie nie jest limitowane. </w:t>
      </w:r>
    </w:p>
    <w:p w14:paraId="564A5AEE" w14:textId="4A280B67" w:rsidR="0063220A" w:rsidRPr="0090291D" w:rsidRDefault="00FB2802" w:rsidP="0090291D">
      <w:pPr>
        <w:pStyle w:val="Akapitzlist"/>
        <w:numPr>
          <w:ilvl w:val="0"/>
          <w:numId w:val="3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 kar wynosi 30% </w:t>
      </w:r>
      <w:r w:rsidRPr="00FB2802">
        <w:rPr>
          <w:rFonts w:ascii="Times New Roman" w:eastAsia="Calibri" w:hAnsi="Times New Roman" w:cs="Times New Roman"/>
          <w:sz w:val="24"/>
          <w:szCs w:val="24"/>
        </w:rPr>
        <w:t>kwoty wynagrodzenia, o której mowa w § 6 ust. 1 Umowy</w:t>
      </w:r>
      <w:r>
        <w:rPr>
          <w:rFonts w:ascii="Times New Roman" w:eastAsia="Calibri" w:hAnsi="Times New Roman" w:cs="Times New Roman"/>
          <w:sz w:val="24"/>
          <w:szCs w:val="24"/>
        </w:rPr>
        <w:t>. Po</w:t>
      </w:r>
      <w:r w:rsidR="00E7314C">
        <w:rPr>
          <w:rFonts w:ascii="Times New Roman" w:eastAsia="Calibri" w:hAnsi="Times New Roman" w:cs="Times New Roman"/>
          <w:sz w:val="24"/>
          <w:szCs w:val="24"/>
        </w:rPr>
        <w:t xml:space="preserve"> jego osiągnięciu Agencja ma prawo odstąpienia od Umowy ze skutkiem natychmiastowym. W takim przypadku Zleceniobiorcy przysługuje wynagrodzenie za Usługi należycie wykonane przed datą odstąpienia. Odstąpienie wymaga powiadomienia Zleceniobiorcy w formie pisemnej, pod rygorem nieważności. </w:t>
      </w:r>
    </w:p>
    <w:p w14:paraId="3862D067" w14:textId="211C4062" w:rsidR="0063220A" w:rsidRDefault="0063220A" w:rsidP="3EBB635B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3EBB635B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253C38" w:rsidRPr="3EBB635B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3EBB635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789AB64C" w14:textId="77777777" w:rsidR="00597A2F" w:rsidRPr="00597A2F" w:rsidRDefault="00597A2F" w:rsidP="00597A2F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7A2F">
        <w:rPr>
          <w:rFonts w:ascii="Times New Roman" w:eastAsia="Calibri" w:hAnsi="Times New Roman" w:cs="Times New Roman"/>
          <w:b/>
          <w:bCs/>
          <w:sz w:val="24"/>
          <w:szCs w:val="24"/>
        </w:rPr>
        <w:t>Przetwarzanie danych osobowych</w:t>
      </w:r>
    </w:p>
    <w:p w14:paraId="33DD8044" w14:textId="6DA65ADB" w:rsidR="00597A2F" w:rsidRPr="00E47C29" w:rsidRDefault="00597A2F" w:rsidP="00E47C29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1. Jeżeli w trakcie wykonywania Umowy </w:t>
      </w:r>
      <w:r w:rsidR="00A16C4F">
        <w:rPr>
          <w:rFonts w:ascii="Times New Roman" w:eastAsia="Calibri" w:hAnsi="Times New Roman" w:cs="Times New Roman"/>
          <w:sz w:val="24"/>
          <w:szCs w:val="24"/>
        </w:rPr>
        <w:t xml:space="preserve">Zleceniodawca </w:t>
      </w: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przekaże </w:t>
      </w:r>
      <w:r w:rsidR="00A16C4F">
        <w:rPr>
          <w:rFonts w:ascii="Times New Roman" w:eastAsia="Calibri" w:hAnsi="Times New Roman" w:cs="Times New Roman"/>
          <w:sz w:val="24"/>
          <w:szCs w:val="24"/>
        </w:rPr>
        <w:t xml:space="preserve">Zleceniobiorcy </w:t>
      </w: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dane osobowe zwykłe w postaci imienia, nazwiska, służbowego adresu e-mail i/lub służbowego numeru telefonu w celu realizacji umowy </w:t>
      </w:r>
      <w:r w:rsidR="00A16C4F"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 w:rsidRPr="00E47C29">
        <w:rPr>
          <w:rFonts w:ascii="Times New Roman" w:eastAsia="Calibri" w:hAnsi="Times New Roman" w:cs="Times New Roman"/>
          <w:sz w:val="24"/>
          <w:szCs w:val="24"/>
        </w:rPr>
        <w:t>zobowiązuje się do przetwarzania danych osobowych zgodnie z przepisami obowiązującego prawa, w szczególności z zachowaniem przepisów Rozporządzenia Parlamentu Europejskiego i Rady (UE) 2016/679 z dnia 27 kwietnia 2016 r. w sprawie ochrony osób fizycznych w związku z przetwarzaniem danych osobowych i w sprawie swobodnego przepływu takich danych oraz uchylenia dyrektywy 95/46/WE oraz przepisów wykonawczych tego rozporządzenia.</w:t>
      </w:r>
    </w:p>
    <w:p w14:paraId="166FFC53" w14:textId="577CBB8A" w:rsidR="00597A2F" w:rsidRPr="00E47C29" w:rsidRDefault="00597A2F" w:rsidP="00E47C29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C2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r w:rsidR="00A16C4F">
        <w:rPr>
          <w:rFonts w:ascii="Times New Roman" w:eastAsia="Calibri" w:hAnsi="Times New Roman" w:cs="Times New Roman"/>
          <w:sz w:val="24"/>
          <w:szCs w:val="24"/>
        </w:rPr>
        <w:t xml:space="preserve">Zleceniodawca </w:t>
      </w: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ma prawo żądania udokumentowania przez </w:t>
      </w:r>
      <w:r w:rsidR="00A16C4F">
        <w:rPr>
          <w:rFonts w:ascii="Times New Roman" w:eastAsia="Calibri" w:hAnsi="Times New Roman" w:cs="Times New Roman"/>
          <w:sz w:val="24"/>
          <w:szCs w:val="24"/>
        </w:rPr>
        <w:t>Zl</w:t>
      </w:r>
      <w:r w:rsidR="00F148F0">
        <w:rPr>
          <w:rFonts w:ascii="Times New Roman" w:eastAsia="Calibri" w:hAnsi="Times New Roman" w:cs="Times New Roman"/>
          <w:sz w:val="24"/>
          <w:szCs w:val="24"/>
        </w:rPr>
        <w:t>e</w:t>
      </w:r>
      <w:r w:rsidR="00A16C4F">
        <w:rPr>
          <w:rFonts w:ascii="Times New Roman" w:eastAsia="Calibri" w:hAnsi="Times New Roman" w:cs="Times New Roman"/>
          <w:sz w:val="24"/>
          <w:szCs w:val="24"/>
        </w:rPr>
        <w:t xml:space="preserve">ceniobiorcę </w:t>
      </w:r>
      <w:r w:rsidRPr="00E47C29">
        <w:rPr>
          <w:rFonts w:ascii="Times New Roman" w:eastAsia="Calibri" w:hAnsi="Times New Roman" w:cs="Times New Roman"/>
          <w:sz w:val="24"/>
          <w:szCs w:val="24"/>
        </w:rPr>
        <w:t>sposobu przetwarzania udostępnionych danych osobowych oraz czy posiada odpowiednie polityki</w:t>
      </w:r>
      <w:r w:rsidR="00E536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7C29">
        <w:rPr>
          <w:rFonts w:ascii="Times New Roman" w:eastAsia="Calibri" w:hAnsi="Times New Roman" w:cs="Times New Roman"/>
          <w:sz w:val="24"/>
          <w:szCs w:val="24"/>
        </w:rPr>
        <w:t>dotyczące przetwarzania danych osobowych.</w:t>
      </w:r>
    </w:p>
    <w:p w14:paraId="1E8D7DF8" w14:textId="5A1B8602" w:rsidR="00597A2F" w:rsidRPr="00E47C29" w:rsidRDefault="00597A2F" w:rsidP="00E47C29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F148F0">
        <w:rPr>
          <w:rFonts w:ascii="Times New Roman" w:eastAsia="Calibri" w:hAnsi="Times New Roman" w:cs="Times New Roman"/>
          <w:sz w:val="24"/>
          <w:szCs w:val="24"/>
        </w:rPr>
        <w:t xml:space="preserve">Zleceniodawca </w:t>
      </w: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ma prawo żądania udokumentowania czy </w:t>
      </w:r>
      <w:r w:rsidR="00F148F0"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 w:rsidRPr="00E47C29">
        <w:rPr>
          <w:rFonts w:ascii="Times New Roman" w:eastAsia="Calibri" w:hAnsi="Times New Roman" w:cs="Times New Roman"/>
          <w:sz w:val="24"/>
          <w:szCs w:val="24"/>
        </w:rPr>
        <w:t>realizujący umowę przeprowadzał szkolenia z zakresu ochrony danych osobowych oraz czy osoby realizujące Umowę mają nadane stosowne upoważnienia do przetwarzania danych. Powyższe może być przedstawione w formie oświadczenia.</w:t>
      </w:r>
    </w:p>
    <w:p w14:paraId="1C4AF43A" w14:textId="3F5674B3" w:rsidR="00597A2F" w:rsidRPr="00E47C29" w:rsidRDefault="00597A2F" w:rsidP="00E47C29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F148F0">
        <w:rPr>
          <w:rFonts w:ascii="Times New Roman" w:eastAsia="Calibri" w:hAnsi="Times New Roman" w:cs="Times New Roman"/>
          <w:sz w:val="24"/>
          <w:szCs w:val="24"/>
        </w:rPr>
        <w:t xml:space="preserve">Zleceniodawca </w:t>
      </w:r>
      <w:r w:rsidRPr="00E47C29">
        <w:rPr>
          <w:rFonts w:ascii="Times New Roman" w:eastAsia="Calibri" w:hAnsi="Times New Roman" w:cs="Times New Roman"/>
          <w:sz w:val="24"/>
          <w:szCs w:val="24"/>
        </w:rPr>
        <w:t>przed przystąpieniem do umowy może zażądać wypełnienia ankiety dotyczącej przetwarzania danych osobowych przez</w:t>
      </w:r>
      <w:r w:rsidR="00F148F0">
        <w:rPr>
          <w:rFonts w:ascii="Times New Roman" w:eastAsia="Calibri" w:hAnsi="Times New Roman" w:cs="Times New Roman"/>
          <w:sz w:val="24"/>
          <w:szCs w:val="24"/>
        </w:rPr>
        <w:t xml:space="preserve"> Zleceniobiorcę</w:t>
      </w:r>
      <w:r w:rsidRPr="00E47C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4480FE" w14:textId="4B64EA48" w:rsidR="00597A2F" w:rsidRPr="00E47C29" w:rsidRDefault="00597A2F" w:rsidP="00E47C29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F148F0"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jest zobowiązany bez zbędnej zwłoki do przekazania informacji dotyczących zmian w danych osobowych osób do kontaktu wyznaczonych do realizacji umowy. </w:t>
      </w:r>
      <w:r w:rsidR="00F148F0">
        <w:rPr>
          <w:rFonts w:ascii="Times New Roman" w:eastAsia="Calibri" w:hAnsi="Times New Roman" w:cs="Times New Roman"/>
          <w:sz w:val="24"/>
          <w:szCs w:val="24"/>
        </w:rPr>
        <w:t xml:space="preserve">Zleceniodawca </w:t>
      </w:r>
      <w:r w:rsidRPr="00E47C29">
        <w:rPr>
          <w:rFonts w:ascii="Times New Roman" w:eastAsia="Calibri" w:hAnsi="Times New Roman" w:cs="Times New Roman"/>
          <w:sz w:val="24"/>
          <w:szCs w:val="24"/>
        </w:rPr>
        <w:t>o takich zmianach ze swojej strony poinformuj</w:t>
      </w:r>
      <w:r w:rsidR="00F148F0">
        <w:rPr>
          <w:rFonts w:ascii="Times New Roman" w:eastAsia="Calibri" w:hAnsi="Times New Roman" w:cs="Times New Roman"/>
          <w:sz w:val="24"/>
          <w:szCs w:val="24"/>
        </w:rPr>
        <w:t>e Zleceniobiorcę</w:t>
      </w:r>
      <w:r w:rsidRPr="00E47C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E06AF4" w14:textId="64E33134" w:rsidR="00597A2F" w:rsidRPr="00E47C29" w:rsidRDefault="00597A2F" w:rsidP="00E47C29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F148F0">
        <w:rPr>
          <w:rFonts w:ascii="Times New Roman" w:eastAsia="Calibri" w:hAnsi="Times New Roman" w:cs="Times New Roman"/>
          <w:sz w:val="24"/>
          <w:szCs w:val="24"/>
        </w:rPr>
        <w:t xml:space="preserve">Zleceniodawca </w:t>
      </w: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może dokonać audytu przetwarzania danych osobowych w przypadku wystąpienia naruszenia. Jeśli nastąpiłby fakt naruszenia danych osobowych </w:t>
      </w:r>
      <w:r w:rsidR="00F148F0"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jest zobowiązany o tym poinformować </w:t>
      </w:r>
      <w:r w:rsidR="00F148F0">
        <w:rPr>
          <w:rFonts w:ascii="Times New Roman" w:eastAsia="Calibri" w:hAnsi="Times New Roman" w:cs="Times New Roman"/>
          <w:sz w:val="24"/>
          <w:szCs w:val="24"/>
        </w:rPr>
        <w:t xml:space="preserve">Zleceniodawcę </w:t>
      </w:r>
      <w:r w:rsidRPr="00E47C29">
        <w:rPr>
          <w:rFonts w:ascii="Times New Roman" w:eastAsia="Calibri" w:hAnsi="Times New Roman" w:cs="Times New Roman"/>
          <w:sz w:val="24"/>
          <w:szCs w:val="24"/>
        </w:rPr>
        <w:t>nie później niż w ciągu 24 godzin od jego wystąpienia.</w:t>
      </w:r>
    </w:p>
    <w:p w14:paraId="5DAFD315" w14:textId="4FF7A26B" w:rsidR="00597A2F" w:rsidRPr="00E47C29" w:rsidRDefault="00597A2F" w:rsidP="00E47C29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C29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F148F0"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 w:rsidRPr="00E47C29">
        <w:rPr>
          <w:rFonts w:ascii="Times New Roman" w:eastAsia="Calibri" w:hAnsi="Times New Roman" w:cs="Times New Roman"/>
          <w:sz w:val="24"/>
          <w:szCs w:val="24"/>
        </w:rPr>
        <w:t>oświadcza, że powołał Inspektora Ochrony Danych Osobowych, a jeśli nie, to jest wyznaczona osoba do kontaktu w sprawach ochrony danych osobowych.</w:t>
      </w:r>
    </w:p>
    <w:p w14:paraId="6C58DD94" w14:textId="77777777" w:rsidR="00597A2F" w:rsidRDefault="00597A2F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6A6930" w14:textId="72FE34D7" w:rsidR="00597A2F" w:rsidRDefault="00597A2F" w:rsidP="00597A2F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3EBB635B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</w:p>
    <w:p w14:paraId="41E1CDA5" w14:textId="1C2BED44" w:rsidR="0063220A" w:rsidRDefault="0063220A" w:rsidP="0063220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Pozostałe postanowienia</w:t>
      </w:r>
    </w:p>
    <w:p w14:paraId="0E9AFEB2" w14:textId="6DF6C612" w:rsidR="0063220A" w:rsidRDefault="0063220A" w:rsidP="0063220A">
      <w:pPr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Zleceniobiorca nie może powierzyć wykonania jakiejkolwiek części zobowiązań wynikających z Umowy osobie trzeciej</w:t>
      </w:r>
      <w:r w:rsidR="00E7314C">
        <w:rPr>
          <w:rFonts w:ascii="Times New Roman" w:eastAsia="Calibri" w:hAnsi="Times New Roman" w:cs="Times New Roman"/>
          <w:sz w:val="24"/>
          <w:szCs w:val="24"/>
        </w:rPr>
        <w:t xml:space="preserve"> bez zgody Agencji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29BEA4" w14:textId="23A067E4" w:rsidR="0063220A" w:rsidRDefault="0063220A" w:rsidP="0063220A">
      <w:pPr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sprawach nieuregulowanych Umową mają zastosowanie w szczególności przepisy ustawy z dnia 4 lutego 1994 r. o prawie autorskim i prawach pokrewnych (Dz.U. z 202</w:t>
      </w:r>
      <w:r w:rsidR="0067656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r., poz. </w:t>
      </w:r>
      <w:r w:rsidR="005C4573">
        <w:rPr>
          <w:rFonts w:ascii="Times New Roman" w:eastAsia="Calibri" w:hAnsi="Times New Roman" w:cs="Times New Roman"/>
          <w:sz w:val="24"/>
          <w:szCs w:val="24"/>
        </w:rPr>
        <w:t>2</w:t>
      </w:r>
      <w:r w:rsidR="0067656F">
        <w:rPr>
          <w:rFonts w:ascii="Times New Roman" w:eastAsia="Calibri" w:hAnsi="Times New Roman" w:cs="Times New Roman"/>
          <w:sz w:val="24"/>
          <w:szCs w:val="24"/>
        </w:rPr>
        <w:t>4 z późn. zm.</w:t>
      </w:r>
      <w:r>
        <w:rPr>
          <w:rFonts w:ascii="Times New Roman" w:eastAsia="Calibri" w:hAnsi="Times New Roman" w:cs="Times New Roman"/>
          <w:sz w:val="24"/>
          <w:szCs w:val="24"/>
        </w:rPr>
        <w:t xml:space="preserve">) oraz ustawy z dnia 23 kwietnia 1964 r. Kodeks cywilny (Dz.U. </w:t>
      </w:r>
      <w:r>
        <w:rPr>
          <w:rFonts w:ascii="Times New Roman" w:eastAsia="Calibri" w:hAnsi="Times New Roman" w:cs="Times New Roman"/>
          <w:sz w:val="24"/>
          <w:szCs w:val="24"/>
        </w:rPr>
        <w:br/>
        <w:t>z 202</w:t>
      </w:r>
      <w:r w:rsidR="0067656F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r., poz. </w:t>
      </w:r>
      <w:r w:rsidR="0067656F">
        <w:rPr>
          <w:rFonts w:ascii="Times New Roman" w:eastAsia="Calibri" w:hAnsi="Times New Roman" w:cs="Times New Roman"/>
          <w:sz w:val="24"/>
          <w:szCs w:val="24"/>
        </w:rPr>
        <w:t>1</w:t>
      </w:r>
      <w:r w:rsidR="005C4573">
        <w:rPr>
          <w:rFonts w:ascii="Times New Roman" w:eastAsia="Calibri" w:hAnsi="Times New Roman" w:cs="Times New Roman"/>
          <w:sz w:val="24"/>
          <w:szCs w:val="24"/>
        </w:rPr>
        <w:t>0</w:t>
      </w:r>
      <w:r w:rsidR="0067656F">
        <w:rPr>
          <w:rFonts w:ascii="Times New Roman" w:eastAsia="Calibri" w:hAnsi="Times New Roman" w:cs="Times New Roman"/>
          <w:sz w:val="24"/>
          <w:szCs w:val="24"/>
        </w:rPr>
        <w:t>61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późn. zm.).</w:t>
      </w:r>
    </w:p>
    <w:p w14:paraId="3B837A76" w14:textId="03D6133B" w:rsidR="0063220A" w:rsidRDefault="0063220A" w:rsidP="0063220A">
      <w:pPr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Zmiana Umowy wymaga formy pisemnej pod rygorem nieważności.</w:t>
      </w:r>
      <w:r w:rsidR="0090291D">
        <w:rPr>
          <w:rFonts w:ascii="Times New Roman" w:eastAsia="Calibri" w:hAnsi="Times New Roman" w:cs="Times New Roman"/>
          <w:sz w:val="24"/>
          <w:szCs w:val="24"/>
        </w:rPr>
        <w:t xml:space="preserve"> Zastrzega się, że zmiany Umowy nie mogą modyfikować jej charakteru, w szczególności nie mogą </w:t>
      </w:r>
      <w:r w:rsidR="009C7513">
        <w:rPr>
          <w:rFonts w:ascii="Times New Roman" w:eastAsia="Calibri" w:hAnsi="Times New Roman" w:cs="Times New Roman"/>
          <w:sz w:val="24"/>
          <w:szCs w:val="24"/>
        </w:rPr>
        <w:t xml:space="preserve">być tak istotne, że gdyby były znane na etapie udzielania zamówienia liczba ofert byłaby większa lub procedura wyłaniania wykonawcy byłaby inna niż pierwotnie zastosowana przez Agencję. </w:t>
      </w:r>
    </w:p>
    <w:p w14:paraId="3DFDD576" w14:textId="77777777" w:rsidR="0063220A" w:rsidRDefault="0063220A" w:rsidP="0063220A">
      <w:pPr>
        <w:numPr>
          <w:ilvl w:val="0"/>
          <w:numId w:val="10"/>
        </w:numPr>
        <w:tabs>
          <w:tab w:val="num" w:pos="42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zawarta jest, w przypadku jej podpisania przez obie Strony kwalifikowanym podpisem elektronicznym, w dniu </w:t>
      </w:r>
      <w:r w:rsidRPr="00347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ostatniego </w:t>
      </w:r>
      <w:r w:rsidRPr="00347A1F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kwalifikowanego podpisu elektronicznego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F2EC7A" w14:textId="77777777" w:rsidR="0063220A" w:rsidRPr="0021674D" w:rsidRDefault="0063220A" w:rsidP="0063220A">
      <w:pPr>
        <w:numPr>
          <w:ilvl w:val="0"/>
          <w:numId w:val="10"/>
        </w:numPr>
        <w:tabs>
          <w:tab w:val="num" w:pos="42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zawarta jest, w przypadku jej podpisania przez jedną ze Stron kwalifikowanym podpisem elektronicznym a drugą ze Stron w formie odręcznej, w dniu złożenia ostatniego podpisu.</w:t>
      </w:r>
    </w:p>
    <w:p w14:paraId="7B66F1A3" w14:textId="77777777" w:rsidR="0063220A" w:rsidRDefault="0063220A" w:rsidP="0063220A">
      <w:pPr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Spory na tle realizacji Umowy rozstrzygać będzie sąd powszechny właściwy ze względu na siedzibę Agencji.</w:t>
      </w:r>
    </w:p>
    <w:p w14:paraId="3750FAF1" w14:textId="5D2E4787" w:rsidR="0063220A" w:rsidRPr="006E145C" w:rsidRDefault="0063220A" w:rsidP="0063220A">
      <w:pPr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Umowa zawarta została w dwóch jednobrzmiących egzemplarzach, po jednym dla każdej ze Stron</w:t>
      </w:r>
      <w:r w:rsidR="009C7513">
        <w:rPr>
          <w:rFonts w:ascii="Times New Roman" w:eastAsia="Calibri" w:hAnsi="Times New Roman" w:cs="Times New Roman"/>
          <w:sz w:val="24"/>
          <w:szCs w:val="24"/>
        </w:rPr>
        <w:t xml:space="preserve"> a w przypadku zawarcia w sposób określony w ust. 4 w jednym pliku elektronicznym. </w:t>
      </w:r>
    </w:p>
    <w:p w14:paraId="38B7CBCA" w14:textId="77777777" w:rsidR="0063220A" w:rsidRDefault="0063220A" w:rsidP="0063220A">
      <w:pPr>
        <w:suppressAutoHyphens/>
        <w:autoSpaceDN w:val="0"/>
        <w:spacing w:beforeLines="60" w:before="144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3FAD2C4" w14:textId="54564429" w:rsidR="007C508B" w:rsidRDefault="0063220A" w:rsidP="006322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 w:rsidR="004060A5">
        <w:rPr>
          <w:rFonts w:ascii="Times New Roman" w:eastAsia="Times New Roman" w:hAnsi="Times New Roman" w:cs="Times New Roman"/>
          <w:sz w:val="24"/>
          <w:szCs w:val="24"/>
          <w:lang w:eastAsia="pl-PL"/>
        </w:rPr>
        <w:t>– pełnomocnictwo,</w:t>
      </w:r>
    </w:p>
    <w:p w14:paraId="7E11CEDC" w14:textId="25D062D9" w:rsidR="0063220A" w:rsidRDefault="004060A5" w:rsidP="006322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</w:t>
      </w:r>
      <w:r w:rsidR="007C508B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</w:t>
      </w:r>
      <w:r w:rsidR="0063220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3220A" w:rsidRPr="008A14B5">
        <w:rPr>
          <w:rFonts w:ascii="Times New Roman" w:eastAsia="Calibri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63220A" w:rsidRPr="00965F8A">
        <w:rPr>
          <w:rFonts w:ascii="Times New Roman" w:eastAsia="Calibri" w:hAnsi="Times New Roman" w:cs="Times New Roman"/>
          <w:bCs/>
          <w:spacing w:val="-4"/>
          <w:sz w:val="24"/>
          <w:szCs w:val="24"/>
          <w:lang w:eastAsia="pl-PL"/>
        </w:rPr>
        <w:t>Informacje dla celów podatkowych</w:t>
      </w:r>
      <w:r w:rsidR="0063220A">
        <w:rPr>
          <w:rFonts w:ascii="Times New Roman" w:eastAsia="Calibri" w:hAnsi="Times New Roman" w:cs="Times New Roman"/>
          <w:bCs/>
          <w:spacing w:val="-4"/>
          <w:sz w:val="24"/>
          <w:szCs w:val="24"/>
          <w:lang w:eastAsia="pl-PL"/>
        </w:rPr>
        <w:t>,</w:t>
      </w:r>
    </w:p>
    <w:p w14:paraId="56554C3B" w14:textId="04E6E9E0" w:rsidR="007C677B" w:rsidRDefault="0063220A" w:rsidP="007C677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4060A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7C677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powiązaniach branżowych</w:t>
      </w:r>
      <w:r w:rsidR="000C48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C39BCE5" w14:textId="2B0AD1CC" w:rsidR="0063220A" w:rsidRDefault="007C677B" w:rsidP="006322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4 -</w:t>
      </w:r>
      <w:r w:rsidRPr="008A14B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220A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z wykonania Umowy wraz z formularzem ewidencji liczby godzin,</w:t>
      </w:r>
    </w:p>
    <w:p w14:paraId="1E10511E" w14:textId="466930A1" w:rsidR="0063220A" w:rsidRDefault="00611151" w:rsidP="006322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– f</w:t>
      </w:r>
      <w:r w:rsidR="0063220A" w:rsidRPr="008A14B5">
        <w:rPr>
          <w:rFonts w:ascii="Times New Roman" w:eastAsia="Times New Roman" w:hAnsi="Times New Roman" w:cs="Times New Roman"/>
          <w:sz w:val="24"/>
          <w:szCs w:val="24"/>
          <w:lang w:eastAsia="pl-PL"/>
        </w:rPr>
        <w:t>ormularz oświadczenia Zleceniobiorcy o podleganiu obowiązkowi ubezpieczenia społecznego,</w:t>
      </w:r>
    </w:p>
    <w:p w14:paraId="7304C104" w14:textId="793ECD82" w:rsidR="0063220A" w:rsidRDefault="000C48E3" w:rsidP="006322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6 – </w:t>
      </w:r>
      <w:r w:rsidR="0063220A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512D0E" w14:textId="77777777" w:rsidR="00A41C62" w:rsidRDefault="00A41C62" w:rsidP="006322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F4F2DF" w14:textId="77777777" w:rsidR="00A41C62" w:rsidRDefault="00A41C62" w:rsidP="006322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D277C" w14:textId="77777777" w:rsidR="00A41C62" w:rsidRDefault="00A41C62" w:rsidP="006322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93D70" w14:textId="77777777" w:rsidR="000C48E3" w:rsidRDefault="000C48E3" w:rsidP="0063220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41C62" w14:paraId="360633E6" w14:textId="77777777">
        <w:tc>
          <w:tcPr>
            <w:tcW w:w="4531" w:type="dxa"/>
          </w:tcPr>
          <w:p w14:paraId="3F1BDF96" w14:textId="16996FFC" w:rsidR="00A41C62" w:rsidRPr="0088156A" w:rsidRDefault="00A41C62">
            <w:pPr>
              <w:pStyle w:val="WW-Tekstpodstawowy2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8156A">
              <w:rPr>
                <w:b/>
                <w:sz w:val="24"/>
                <w:szCs w:val="24"/>
              </w:rPr>
              <w:t>Z</w:t>
            </w:r>
            <w:r w:rsidR="003314D7">
              <w:rPr>
                <w:b/>
                <w:sz w:val="24"/>
                <w:szCs w:val="24"/>
              </w:rPr>
              <w:t>LECENIODAWCA</w:t>
            </w:r>
          </w:p>
        </w:tc>
        <w:tc>
          <w:tcPr>
            <w:tcW w:w="4531" w:type="dxa"/>
          </w:tcPr>
          <w:p w14:paraId="2B5D5157" w14:textId="77777777" w:rsidR="00A41C62" w:rsidRPr="0088156A" w:rsidRDefault="00A41C62">
            <w:pPr>
              <w:pStyle w:val="WW-Tekstpodstawowy2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ZLECENIOBIORCA</w:t>
            </w:r>
          </w:p>
        </w:tc>
      </w:tr>
      <w:tr w:rsidR="00A41C62" w14:paraId="7FF3990D" w14:textId="77777777">
        <w:tc>
          <w:tcPr>
            <w:tcW w:w="4531" w:type="dxa"/>
          </w:tcPr>
          <w:p w14:paraId="5FB9522E" w14:textId="5ECCAA61" w:rsidR="00A41C62" w:rsidRPr="0088156A" w:rsidRDefault="00A41C62" w:rsidP="00E7314C">
            <w:pPr>
              <w:pStyle w:val="Default"/>
            </w:pPr>
          </w:p>
          <w:p w14:paraId="63929330" w14:textId="77777777" w:rsidR="00A41C62" w:rsidRPr="0088156A" w:rsidRDefault="00A41C62">
            <w:pPr>
              <w:pStyle w:val="WW-Tekstpodstawowy2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258889" w14:textId="77777777" w:rsidR="00A41C62" w:rsidRPr="0088156A" w:rsidRDefault="00A41C62">
            <w:pPr>
              <w:pStyle w:val="WW-Tekstpodstawowy2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41C62" w14:paraId="636557BA" w14:textId="77777777">
        <w:tc>
          <w:tcPr>
            <w:tcW w:w="4531" w:type="dxa"/>
          </w:tcPr>
          <w:p w14:paraId="3F438B26" w14:textId="77777777" w:rsidR="00A41C62" w:rsidRPr="0088156A" w:rsidRDefault="00A41C62">
            <w:pPr>
              <w:pStyle w:val="Default"/>
              <w:jc w:val="center"/>
            </w:pPr>
            <w:r w:rsidRPr="0088156A">
              <w:t>/dokument podpisany elektronicznie/</w:t>
            </w:r>
          </w:p>
          <w:p w14:paraId="1D3DFB5C" w14:textId="77777777" w:rsidR="00A41C62" w:rsidRPr="0088156A" w:rsidRDefault="00A41C62">
            <w:pPr>
              <w:pStyle w:val="WW-Tekstpodstawowy2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6DE0C7FE" w14:textId="77777777" w:rsidR="00A41C62" w:rsidRPr="0088156A" w:rsidRDefault="00A41C62">
            <w:pPr>
              <w:pStyle w:val="Default"/>
              <w:jc w:val="center"/>
            </w:pPr>
            <w:r w:rsidRPr="0088156A">
              <w:t>/dokument podpisany elektronicznie/</w:t>
            </w:r>
          </w:p>
        </w:tc>
      </w:tr>
    </w:tbl>
    <w:p w14:paraId="6FF5ADDD" w14:textId="77777777" w:rsidR="00A41C62" w:rsidRDefault="00A41C62" w:rsidP="0063220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CC35B3A" w14:textId="089C51AA" w:rsidR="0063220A" w:rsidRDefault="0063220A" w:rsidP="006322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14:paraId="3D8F6F0D" w14:textId="77777777" w:rsidR="0063220A" w:rsidRPr="001A6F9D" w:rsidRDefault="0063220A" w:rsidP="0063220A">
      <w:pPr>
        <w:rPr>
          <w:rFonts w:ascii="Times New Roman" w:hAnsi="Times New Roman" w:cs="Times New Roman"/>
          <w:bCs/>
          <w:sz w:val="24"/>
          <w:szCs w:val="24"/>
        </w:rPr>
      </w:pPr>
      <w:r w:rsidRPr="001A6F9D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1) </w:t>
      </w:r>
      <w:r w:rsidRPr="001A6F9D">
        <w:rPr>
          <w:rFonts w:ascii="Times New Roman" w:hAnsi="Times New Roman" w:cs="Times New Roman"/>
          <w:bCs/>
          <w:sz w:val="24"/>
          <w:szCs w:val="24"/>
        </w:rPr>
        <w:t xml:space="preserve"> wypełnić w przypadku odręcznego podpisania </w:t>
      </w:r>
      <w:r>
        <w:rPr>
          <w:rFonts w:ascii="Times New Roman" w:hAnsi="Times New Roman" w:cs="Times New Roman"/>
          <w:bCs/>
          <w:sz w:val="24"/>
          <w:szCs w:val="24"/>
        </w:rPr>
        <w:t>Umowy przez Zleceniobiorcę</w:t>
      </w:r>
    </w:p>
    <w:p w14:paraId="42A41B4A" w14:textId="77777777" w:rsidR="0063220A" w:rsidRDefault="0063220A" w:rsidP="0063220A">
      <w:pPr>
        <w:rPr>
          <w:rFonts w:ascii="Times New Roman" w:hAnsi="Times New Roman" w:cs="Times New Roman"/>
          <w:sz w:val="24"/>
          <w:szCs w:val="24"/>
        </w:rPr>
      </w:pPr>
    </w:p>
    <w:p w14:paraId="28CC450D" w14:textId="77777777" w:rsidR="0067656F" w:rsidRDefault="0067656F" w:rsidP="0063220A">
      <w:pPr>
        <w:rPr>
          <w:rFonts w:ascii="Times New Roman" w:hAnsi="Times New Roman" w:cs="Times New Roman"/>
          <w:sz w:val="24"/>
          <w:szCs w:val="24"/>
        </w:rPr>
      </w:pPr>
    </w:p>
    <w:sectPr w:rsidR="0067656F" w:rsidSect="00E328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06F"/>
    <w:multiLevelType w:val="hybridMultilevel"/>
    <w:tmpl w:val="E78A2F28"/>
    <w:lvl w:ilvl="0" w:tplc="297CE52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376FFE"/>
    <w:multiLevelType w:val="hybridMultilevel"/>
    <w:tmpl w:val="65B07470"/>
    <w:lvl w:ilvl="0" w:tplc="7F9E679A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68B74">
      <w:start w:val="1"/>
      <w:numFmt w:val="bullet"/>
      <w:lvlText w:val="–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06C2E6">
      <w:start w:val="1"/>
      <w:numFmt w:val="bullet"/>
      <w:lvlText w:val="▪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A9A18">
      <w:start w:val="1"/>
      <w:numFmt w:val="bullet"/>
      <w:lvlText w:val="•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0B61A">
      <w:start w:val="1"/>
      <w:numFmt w:val="bullet"/>
      <w:lvlText w:val="o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EB752">
      <w:start w:val="1"/>
      <w:numFmt w:val="bullet"/>
      <w:lvlText w:val="▪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EA7F8">
      <w:start w:val="1"/>
      <w:numFmt w:val="bullet"/>
      <w:lvlText w:val="•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60D38">
      <w:start w:val="1"/>
      <w:numFmt w:val="bullet"/>
      <w:lvlText w:val="o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CC9DC">
      <w:start w:val="1"/>
      <w:numFmt w:val="bullet"/>
      <w:lvlText w:val="▪"/>
      <w:lvlJc w:val="left"/>
      <w:pPr>
        <w:ind w:left="7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02312B"/>
    <w:multiLevelType w:val="hybridMultilevel"/>
    <w:tmpl w:val="DEB20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3702F"/>
    <w:multiLevelType w:val="hybridMultilevel"/>
    <w:tmpl w:val="2E90B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1DBE"/>
    <w:multiLevelType w:val="hybridMultilevel"/>
    <w:tmpl w:val="7DE2CD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D7D29BF"/>
    <w:multiLevelType w:val="hybridMultilevel"/>
    <w:tmpl w:val="BC0CBF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C04445"/>
    <w:multiLevelType w:val="hybridMultilevel"/>
    <w:tmpl w:val="E78A2F28"/>
    <w:lvl w:ilvl="0" w:tplc="297CE52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F428DD"/>
    <w:multiLevelType w:val="hybridMultilevel"/>
    <w:tmpl w:val="822C6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51F36"/>
    <w:multiLevelType w:val="hybridMultilevel"/>
    <w:tmpl w:val="6C92A218"/>
    <w:lvl w:ilvl="0" w:tplc="33686BA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E44B90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E75E87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43B4B"/>
    <w:multiLevelType w:val="hybridMultilevel"/>
    <w:tmpl w:val="CB52B154"/>
    <w:lvl w:ilvl="0" w:tplc="12689C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18762F2"/>
    <w:multiLevelType w:val="hybridMultilevel"/>
    <w:tmpl w:val="7360A218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8B4BEB9"/>
    <w:multiLevelType w:val="hybridMultilevel"/>
    <w:tmpl w:val="A01CE548"/>
    <w:lvl w:ilvl="0" w:tplc="B3F66C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36CF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F401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CC47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EC79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EC1D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80AC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E53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5449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11653"/>
    <w:multiLevelType w:val="hybridMultilevel"/>
    <w:tmpl w:val="3C749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F604F"/>
    <w:multiLevelType w:val="hybridMultilevel"/>
    <w:tmpl w:val="72025458"/>
    <w:lvl w:ilvl="0" w:tplc="30D4A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55464"/>
    <w:multiLevelType w:val="hybridMultilevel"/>
    <w:tmpl w:val="AC4ED346"/>
    <w:lvl w:ilvl="0" w:tplc="9D94AA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0F4A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49DB2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86EF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2E49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A3F5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43B2C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B9E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EF65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DB69ED"/>
    <w:multiLevelType w:val="hybridMultilevel"/>
    <w:tmpl w:val="78C0E3B6"/>
    <w:lvl w:ilvl="0" w:tplc="F5A20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270436"/>
    <w:multiLevelType w:val="hybridMultilevel"/>
    <w:tmpl w:val="70F63096"/>
    <w:lvl w:ilvl="0" w:tplc="DA20BE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418E4"/>
    <w:multiLevelType w:val="hybridMultilevel"/>
    <w:tmpl w:val="46F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10BF4"/>
    <w:multiLevelType w:val="hybridMultilevel"/>
    <w:tmpl w:val="3C1C8AEC"/>
    <w:lvl w:ilvl="0" w:tplc="12689C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26611F6"/>
    <w:multiLevelType w:val="hybridMultilevel"/>
    <w:tmpl w:val="2EE67424"/>
    <w:lvl w:ilvl="0" w:tplc="1B62D3C6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E2F84"/>
    <w:multiLevelType w:val="hybridMultilevel"/>
    <w:tmpl w:val="E78A2F28"/>
    <w:lvl w:ilvl="0" w:tplc="297CE52A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9CE324E"/>
    <w:multiLevelType w:val="hybridMultilevel"/>
    <w:tmpl w:val="11C89BBC"/>
    <w:lvl w:ilvl="0" w:tplc="ED28AB0E">
      <w:start w:val="2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B243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C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EDE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A86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69E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C41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8D4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82D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567B1D"/>
    <w:multiLevelType w:val="hybridMultilevel"/>
    <w:tmpl w:val="D92CE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D6A3F"/>
    <w:multiLevelType w:val="hybridMultilevel"/>
    <w:tmpl w:val="62605B8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A0ECFAB0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1952DB"/>
    <w:multiLevelType w:val="hybridMultilevel"/>
    <w:tmpl w:val="C0040854"/>
    <w:lvl w:ilvl="0" w:tplc="D616B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4061B"/>
    <w:multiLevelType w:val="hybridMultilevel"/>
    <w:tmpl w:val="C8C600B8"/>
    <w:lvl w:ilvl="0" w:tplc="3708AEF6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26" w15:restartNumberingAfterBreak="0">
    <w:nsid w:val="59DB6390"/>
    <w:multiLevelType w:val="hybridMultilevel"/>
    <w:tmpl w:val="AF1C6C9E"/>
    <w:lvl w:ilvl="0" w:tplc="6A9C4D2E">
      <w:start w:val="1"/>
      <w:numFmt w:val="decimal"/>
      <w:lvlText w:val="%1."/>
      <w:lvlJc w:val="left"/>
      <w:pPr>
        <w:ind w:left="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44072DA">
      <w:start w:val="1"/>
      <w:numFmt w:val="lowerLetter"/>
      <w:lvlText w:val="%2.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2E64AE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6A4DAC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F2C5A3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BF4EE2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11865F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E0A829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EAC8C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EBB6B56"/>
    <w:multiLevelType w:val="hybridMultilevel"/>
    <w:tmpl w:val="30848962"/>
    <w:lvl w:ilvl="0" w:tplc="23EA3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EE8308F"/>
    <w:multiLevelType w:val="hybridMultilevel"/>
    <w:tmpl w:val="9FDC5292"/>
    <w:lvl w:ilvl="0" w:tplc="466E71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9327E"/>
    <w:multiLevelType w:val="hybridMultilevel"/>
    <w:tmpl w:val="9EEA23CA"/>
    <w:lvl w:ilvl="0" w:tplc="F24CF23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42596"/>
    <w:multiLevelType w:val="hybridMultilevel"/>
    <w:tmpl w:val="2EE67424"/>
    <w:lvl w:ilvl="0" w:tplc="1B62D3C6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E7EF4"/>
    <w:multiLevelType w:val="hybridMultilevel"/>
    <w:tmpl w:val="E78A2F28"/>
    <w:lvl w:ilvl="0" w:tplc="297CE52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5C323EC"/>
    <w:multiLevelType w:val="hybridMultilevel"/>
    <w:tmpl w:val="8FC4DC72"/>
    <w:lvl w:ilvl="0" w:tplc="8870D5DC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C1E1FD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8C2321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BE230F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A6E623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26CDDA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9AA30C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410280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AD658F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8566D95"/>
    <w:multiLevelType w:val="hybridMultilevel"/>
    <w:tmpl w:val="77300B2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187209D"/>
    <w:multiLevelType w:val="hybridMultilevel"/>
    <w:tmpl w:val="B2B68564"/>
    <w:lvl w:ilvl="0" w:tplc="E0D86C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0177A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A7014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68E3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E408B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21EB8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C121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2FC6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0474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991BF7"/>
    <w:multiLevelType w:val="hybridMultilevel"/>
    <w:tmpl w:val="E00EF600"/>
    <w:lvl w:ilvl="0" w:tplc="65141A9A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4642B"/>
    <w:multiLevelType w:val="hybridMultilevel"/>
    <w:tmpl w:val="BDDAF6A0"/>
    <w:lvl w:ilvl="0" w:tplc="F5C40650">
      <w:start w:val="1"/>
      <w:numFmt w:val="decimal"/>
      <w:lvlText w:val="%1)"/>
      <w:lvlJc w:val="left"/>
      <w:pPr>
        <w:ind w:left="733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7" w15:restartNumberingAfterBreak="0">
    <w:nsid w:val="780247A0"/>
    <w:multiLevelType w:val="hybridMultilevel"/>
    <w:tmpl w:val="F2B46618"/>
    <w:lvl w:ilvl="0" w:tplc="3132910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6E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262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0D9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4BF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4E5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A8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84B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24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425DBE"/>
    <w:multiLevelType w:val="hybridMultilevel"/>
    <w:tmpl w:val="338A835C"/>
    <w:lvl w:ilvl="0" w:tplc="C1160B04">
      <w:start w:val="18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8AD54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CA646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EC1B2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4722E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C076C0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E84BA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A7592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C76C4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CC43FEA"/>
    <w:multiLevelType w:val="multilevel"/>
    <w:tmpl w:val="79427A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F80BF7"/>
    <w:multiLevelType w:val="hybridMultilevel"/>
    <w:tmpl w:val="8B3E753E"/>
    <w:lvl w:ilvl="0" w:tplc="3E4AE734">
      <w:start w:val="3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809A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6C5C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07DB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878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1C097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6320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2B7B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88333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835683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665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38614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12619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77797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6045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61599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89687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56722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92310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1524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3734913">
    <w:abstractNumId w:val="8"/>
  </w:num>
  <w:num w:numId="13" w16cid:durableId="289434956">
    <w:abstractNumId w:val="15"/>
  </w:num>
  <w:num w:numId="14" w16cid:durableId="1281297290">
    <w:abstractNumId w:val="7"/>
  </w:num>
  <w:num w:numId="15" w16cid:durableId="1230074320">
    <w:abstractNumId w:val="2"/>
  </w:num>
  <w:num w:numId="16" w16cid:durableId="452360458">
    <w:abstractNumId w:val="13"/>
  </w:num>
  <w:num w:numId="17" w16cid:durableId="425225619">
    <w:abstractNumId w:val="27"/>
  </w:num>
  <w:num w:numId="18" w16cid:durableId="700396425">
    <w:abstractNumId w:val="4"/>
  </w:num>
  <w:num w:numId="19" w16cid:durableId="267853051">
    <w:abstractNumId w:val="36"/>
  </w:num>
  <w:num w:numId="20" w16cid:durableId="1355689004">
    <w:abstractNumId w:val="18"/>
  </w:num>
  <w:num w:numId="21" w16cid:durableId="1095052480">
    <w:abstractNumId w:val="23"/>
  </w:num>
  <w:num w:numId="22" w16cid:durableId="2106605605">
    <w:abstractNumId w:val="11"/>
  </w:num>
  <w:num w:numId="23" w16cid:durableId="232549997">
    <w:abstractNumId w:val="0"/>
  </w:num>
  <w:num w:numId="24" w16cid:durableId="2096900127">
    <w:abstractNumId w:val="9"/>
  </w:num>
  <w:num w:numId="25" w16cid:durableId="1314412265">
    <w:abstractNumId w:val="5"/>
  </w:num>
  <w:num w:numId="26" w16cid:durableId="339820850">
    <w:abstractNumId w:val="22"/>
  </w:num>
  <w:num w:numId="27" w16cid:durableId="1453549015">
    <w:abstractNumId w:val="35"/>
  </w:num>
  <w:num w:numId="28" w16cid:durableId="886572349">
    <w:abstractNumId w:val="10"/>
  </w:num>
  <w:num w:numId="29" w16cid:durableId="427239759">
    <w:abstractNumId w:val="3"/>
  </w:num>
  <w:num w:numId="30" w16cid:durableId="665788232">
    <w:abstractNumId w:val="17"/>
  </w:num>
  <w:num w:numId="31" w16cid:durableId="1964379621">
    <w:abstractNumId w:val="16"/>
  </w:num>
  <w:num w:numId="32" w16cid:durableId="1910653186">
    <w:abstractNumId w:val="40"/>
  </w:num>
  <w:num w:numId="33" w16cid:durableId="2118332949">
    <w:abstractNumId w:val="34"/>
  </w:num>
  <w:num w:numId="34" w16cid:durableId="2105831994">
    <w:abstractNumId w:val="14"/>
  </w:num>
  <w:num w:numId="35" w16cid:durableId="110438525">
    <w:abstractNumId w:val="38"/>
  </w:num>
  <w:num w:numId="36" w16cid:durableId="1288658889">
    <w:abstractNumId w:val="37"/>
  </w:num>
  <w:num w:numId="37" w16cid:durableId="771390630">
    <w:abstractNumId w:val="21"/>
  </w:num>
  <w:num w:numId="38" w16cid:durableId="1601446820">
    <w:abstractNumId w:val="1"/>
  </w:num>
  <w:num w:numId="39" w16cid:durableId="18305172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0839651">
    <w:abstractNumId w:val="32"/>
  </w:num>
  <w:num w:numId="41" w16cid:durableId="1610157794">
    <w:abstractNumId w:val="12"/>
  </w:num>
  <w:num w:numId="42" w16cid:durableId="20659784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BB57B46-BD10-4517-A4CD-FA2EF6572CD5}"/>
  </w:docVars>
  <w:rsids>
    <w:rsidRoot w:val="0063220A"/>
    <w:rsid w:val="00006069"/>
    <w:rsid w:val="000252FB"/>
    <w:rsid w:val="000420C4"/>
    <w:rsid w:val="00044369"/>
    <w:rsid w:val="00044D30"/>
    <w:rsid w:val="00045DE6"/>
    <w:rsid w:val="00080A9B"/>
    <w:rsid w:val="000A6FE6"/>
    <w:rsid w:val="000B07CC"/>
    <w:rsid w:val="000C48E3"/>
    <w:rsid w:val="000D3C11"/>
    <w:rsid w:val="000D42BC"/>
    <w:rsid w:val="00101576"/>
    <w:rsid w:val="00125CC7"/>
    <w:rsid w:val="0015140E"/>
    <w:rsid w:val="001906B8"/>
    <w:rsid w:val="0019223D"/>
    <w:rsid w:val="001B6698"/>
    <w:rsid w:val="001B6DD1"/>
    <w:rsid w:val="001B7466"/>
    <w:rsid w:val="001C1CAE"/>
    <w:rsid w:val="001D0484"/>
    <w:rsid w:val="001D7506"/>
    <w:rsid w:val="00200ECA"/>
    <w:rsid w:val="00203794"/>
    <w:rsid w:val="002276B3"/>
    <w:rsid w:val="002300E2"/>
    <w:rsid w:val="00230FEC"/>
    <w:rsid w:val="00253C38"/>
    <w:rsid w:val="0025722B"/>
    <w:rsid w:val="0026398D"/>
    <w:rsid w:val="002754FD"/>
    <w:rsid w:val="002837B8"/>
    <w:rsid w:val="00284E1D"/>
    <w:rsid w:val="00296B02"/>
    <w:rsid w:val="002B5439"/>
    <w:rsid w:val="002C41FE"/>
    <w:rsid w:val="002C67CE"/>
    <w:rsid w:val="002C712E"/>
    <w:rsid w:val="002E2331"/>
    <w:rsid w:val="002F4F35"/>
    <w:rsid w:val="00303347"/>
    <w:rsid w:val="00316FE1"/>
    <w:rsid w:val="003314D7"/>
    <w:rsid w:val="00333BDA"/>
    <w:rsid w:val="0033445E"/>
    <w:rsid w:val="0033455D"/>
    <w:rsid w:val="003402CF"/>
    <w:rsid w:val="00352260"/>
    <w:rsid w:val="00352898"/>
    <w:rsid w:val="003766D1"/>
    <w:rsid w:val="003A04D5"/>
    <w:rsid w:val="003A3D38"/>
    <w:rsid w:val="003A657D"/>
    <w:rsid w:val="003B0B41"/>
    <w:rsid w:val="003B487B"/>
    <w:rsid w:val="003B78F6"/>
    <w:rsid w:val="003C13D7"/>
    <w:rsid w:val="003C4684"/>
    <w:rsid w:val="003D2DEA"/>
    <w:rsid w:val="003E16BB"/>
    <w:rsid w:val="004060A5"/>
    <w:rsid w:val="00411299"/>
    <w:rsid w:val="004267D3"/>
    <w:rsid w:val="00433B3D"/>
    <w:rsid w:val="00444F8B"/>
    <w:rsid w:val="004759B2"/>
    <w:rsid w:val="00475A6D"/>
    <w:rsid w:val="00480D05"/>
    <w:rsid w:val="0048655B"/>
    <w:rsid w:val="00487264"/>
    <w:rsid w:val="00495169"/>
    <w:rsid w:val="00496E55"/>
    <w:rsid w:val="004A34E8"/>
    <w:rsid w:val="004A5F9F"/>
    <w:rsid w:val="004B385C"/>
    <w:rsid w:val="004C21FE"/>
    <w:rsid w:val="004E49C2"/>
    <w:rsid w:val="004F18D9"/>
    <w:rsid w:val="004F5376"/>
    <w:rsid w:val="005178F6"/>
    <w:rsid w:val="00522D68"/>
    <w:rsid w:val="005416E0"/>
    <w:rsid w:val="0054465A"/>
    <w:rsid w:val="00556659"/>
    <w:rsid w:val="0059159B"/>
    <w:rsid w:val="00597A2F"/>
    <w:rsid w:val="005A1837"/>
    <w:rsid w:val="005C3D7C"/>
    <w:rsid w:val="005C4573"/>
    <w:rsid w:val="005E1F1F"/>
    <w:rsid w:val="005E3CF4"/>
    <w:rsid w:val="0060599C"/>
    <w:rsid w:val="006068AF"/>
    <w:rsid w:val="00611151"/>
    <w:rsid w:val="00611FFB"/>
    <w:rsid w:val="0062773A"/>
    <w:rsid w:val="0063198F"/>
    <w:rsid w:val="0063220A"/>
    <w:rsid w:val="00642FE5"/>
    <w:rsid w:val="006532D5"/>
    <w:rsid w:val="00675E3A"/>
    <w:rsid w:val="0067656F"/>
    <w:rsid w:val="006916D1"/>
    <w:rsid w:val="0069534A"/>
    <w:rsid w:val="006B01CB"/>
    <w:rsid w:val="006C448E"/>
    <w:rsid w:val="006D1EB0"/>
    <w:rsid w:val="006D4B65"/>
    <w:rsid w:val="00700134"/>
    <w:rsid w:val="00712C36"/>
    <w:rsid w:val="00734410"/>
    <w:rsid w:val="007357CE"/>
    <w:rsid w:val="0074388F"/>
    <w:rsid w:val="00746CC9"/>
    <w:rsid w:val="007A51CE"/>
    <w:rsid w:val="007A7DF8"/>
    <w:rsid w:val="007B61A5"/>
    <w:rsid w:val="007C4DBB"/>
    <w:rsid w:val="007C508B"/>
    <w:rsid w:val="007C5DFC"/>
    <w:rsid w:val="007C677B"/>
    <w:rsid w:val="007C788E"/>
    <w:rsid w:val="00826B5A"/>
    <w:rsid w:val="0083326D"/>
    <w:rsid w:val="00860A91"/>
    <w:rsid w:val="00876004"/>
    <w:rsid w:val="008A3BBB"/>
    <w:rsid w:val="008B5C62"/>
    <w:rsid w:val="008C6EB5"/>
    <w:rsid w:val="008D254A"/>
    <w:rsid w:val="008E22DA"/>
    <w:rsid w:val="008F30E4"/>
    <w:rsid w:val="008F73B5"/>
    <w:rsid w:val="0090291D"/>
    <w:rsid w:val="00903D4A"/>
    <w:rsid w:val="009128F1"/>
    <w:rsid w:val="00926A73"/>
    <w:rsid w:val="00937242"/>
    <w:rsid w:val="0093732F"/>
    <w:rsid w:val="009835DF"/>
    <w:rsid w:val="00984E29"/>
    <w:rsid w:val="00987AC2"/>
    <w:rsid w:val="00994D95"/>
    <w:rsid w:val="009A55B5"/>
    <w:rsid w:val="009C054B"/>
    <w:rsid w:val="009C7513"/>
    <w:rsid w:val="00A10395"/>
    <w:rsid w:val="00A1044C"/>
    <w:rsid w:val="00A16C4F"/>
    <w:rsid w:val="00A340B0"/>
    <w:rsid w:val="00A41C62"/>
    <w:rsid w:val="00A5586B"/>
    <w:rsid w:val="00A91D47"/>
    <w:rsid w:val="00A960BA"/>
    <w:rsid w:val="00A96670"/>
    <w:rsid w:val="00A969C5"/>
    <w:rsid w:val="00AA061E"/>
    <w:rsid w:val="00AC6CCE"/>
    <w:rsid w:val="00AD50FB"/>
    <w:rsid w:val="00AF5FF4"/>
    <w:rsid w:val="00B271A8"/>
    <w:rsid w:val="00B3429A"/>
    <w:rsid w:val="00B46D49"/>
    <w:rsid w:val="00B545CB"/>
    <w:rsid w:val="00B81763"/>
    <w:rsid w:val="00BA054C"/>
    <w:rsid w:val="00BB3F26"/>
    <w:rsid w:val="00BD53CD"/>
    <w:rsid w:val="00BD6F5E"/>
    <w:rsid w:val="00BE04CD"/>
    <w:rsid w:val="00BF1D11"/>
    <w:rsid w:val="00BF6ADF"/>
    <w:rsid w:val="00C169C8"/>
    <w:rsid w:val="00C23828"/>
    <w:rsid w:val="00C25C0E"/>
    <w:rsid w:val="00C432CF"/>
    <w:rsid w:val="00C46E3A"/>
    <w:rsid w:val="00C607B5"/>
    <w:rsid w:val="00C80B06"/>
    <w:rsid w:val="00CA15E1"/>
    <w:rsid w:val="00CA4EAE"/>
    <w:rsid w:val="00CC2D4C"/>
    <w:rsid w:val="00CD1CEA"/>
    <w:rsid w:val="00CD5500"/>
    <w:rsid w:val="00CE1888"/>
    <w:rsid w:val="00D0224D"/>
    <w:rsid w:val="00D1255B"/>
    <w:rsid w:val="00D1451C"/>
    <w:rsid w:val="00D213AA"/>
    <w:rsid w:val="00D23709"/>
    <w:rsid w:val="00D31338"/>
    <w:rsid w:val="00D42098"/>
    <w:rsid w:val="00D43F4C"/>
    <w:rsid w:val="00D6633C"/>
    <w:rsid w:val="00D67C74"/>
    <w:rsid w:val="00D72804"/>
    <w:rsid w:val="00D75048"/>
    <w:rsid w:val="00D867AE"/>
    <w:rsid w:val="00D97B9A"/>
    <w:rsid w:val="00DA1447"/>
    <w:rsid w:val="00DB1A87"/>
    <w:rsid w:val="00DB5B9D"/>
    <w:rsid w:val="00DD093B"/>
    <w:rsid w:val="00DD480B"/>
    <w:rsid w:val="00DE3A3C"/>
    <w:rsid w:val="00DE7826"/>
    <w:rsid w:val="00DF1B2E"/>
    <w:rsid w:val="00DF3158"/>
    <w:rsid w:val="00E012A8"/>
    <w:rsid w:val="00E32810"/>
    <w:rsid w:val="00E3769E"/>
    <w:rsid w:val="00E400B0"/>
    <w:rsid w:val="00E40D27"/>
    <w:rsid w:val="00E47C29"/>
    <w:rsid w:val="00E5364F"/>
    <w:rsid w:val="00E7314C"/>
    <w:rsid w:val="00E77897"/>
    <w:rsid w:val="00E84479"/>
    <w:rsid w:val="00E95DFD"/>
    <w:rsid w:val="00EA7C61"/>
    <w:rsid w:val="00EB56D7"/>
    <w:rsid w:val="00ED5A3F"/>
    <w:rsid w:val="00EE66A8"/>
    <w:rsid w:val="00EF6C0D"/>
    <w:rsid w:val="00F06274"/>
    <w:rsid w:val="00F148F0"/>
    <w:rsid w:val="00F272A8"/>
    <w:rsid w:val="00F3231E"/>
    <w:rsid w:val="00F50F5D"/>
    <w:rsid w:val="00F565B2"/>
    <w:rsid w:val="00F62D6C"/>
    <w:rsid w:val="00F90BC7"/>
    <w:rsid w:val="00F9590A"/>
    <w:rsid w:val="00FA08F9"/>
    <w:rsid w:val="00FA2270"/>
    <w:rsid w:val="00FB2802"/>
    <w:rsid w:val="00FC121C"/>
    <w:rsid w:val="00FC19A9"/>
    <w:rsid w:val="02A338F5"/>
    <w:rsid w:val="102A5D3F"/>
    <w:rsid w:val="1244AC1C"/>
    <w:rsid w:val="13DFF1A3"/>
    <w:rsid w:val="14B5F95A"/>
    <w:rsid w:val="151CAE84"/>
    <w:rsid w:val="1CD4C31A"/>
    <w:rsid w:val="1CF1367D"/>
    <w:rsid w:val="266FBC50"/>
    <w:rsid w:val="2BF1BE33"/>
    <w:rsid w:val="2C1932F5"/>
    <w:rsid w:val="2D0BBA29"/>
    <w:rsid w:val="3777EAAB"/>
    <w:rsid w:val="38606CBD"/>
    <w:rsid w:val="393B68FA"/>
    <w:rsid w:val="39466D4C"/>
    <w:rsid w:val="3EBB635B"/>
    <w:rsid w:val="401935E8"/>
    <w:rsid w:val="409216A5"/>
    <w:rsid w:val="44C984F6"/>
    <w:rsid w:val="45BECCA4"/>
    <w:rsid w:val="48158C32"/>
    <w:rsid w:val="486FBBAB"/>
    <w:rsid w:val="4D7ADDDB"/>
    <w:rsid w:val="51132353"/>
    <w:rsid w:val="548627F6"/>
    <w:rsid w:val="5672EA8F"/>
    <w:rsid w:val="5E152029"/>
    <w:rsid w:val="60828931"/>
    <w:rsid w:val="62673405"/>
    <w:rsid w:val="63EB97A1"/>
    <w:rsid w:val="65310FA5"/>
    <w:rsid w:val="65E7E28E"/>
    <w:rsid w:val="66593FBD"/>
    <w:rsid w:val="6D5EF2F0"/>
    <w:rsid w:val="6F7778F7"/>
    <w:rsid w:val="7305DFE4"/>
    <w:rsid w:val="754CB9CD"/>
    <w:rsid w:val="770E90DB"/>
    <w:rsid w:val="79FA1A3B"/>
    <w:rsid w:val="7ABD985E"/>
    <w:rsid w:val="7C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E2B6"/>
  <w15:chartTrackingRefBased/>
  <w15:docId w15:val="{CF177776-30D0-4382-BFF0-15EC8376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20A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2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2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2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2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2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2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2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2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2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2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2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63220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220A"/>
    <w:rPr>
      <w:color w:val="0000FF"/>
      <w:u w:val="single"/>
    </w:rPr>
  </w:style>
  <w:style w:type="paragraph" w:customStyle="1" w:styleId="Default">
    <w:name w:val="Default"/>
    <w:rsid w:val="006322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cf01">
    <w:name w:val="cf01"/>
    <w:basedOn w:val="Domylnaczcionkaakapitu"/>
    <w:rsid w:val="0063220A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B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B6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B1A87"/>
    <w:pPr>
      <w:spacing w:after="0" w:line="240" w:lineRule="auto"/>
    </w:pPr>
    <w:rPr>
      <w:kern w:val="0"/>
      <w14:ligatures w14:val="none"/>
    </w:rPr>
  </w:style>
  <w:style w:type="table" w:customStyle="1" w:styleId="TableGrid">
    <w:name w:val="TableGrid"/>
    <w:rsid w:val="00E95DFD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W-Tekstpodstawowy2">
    <w:name w:val="WW-Tekst podstawowy 2"/>
    <w:basedOn w:val="Normalny"/>
    <w:uiPriority w:val="99"/>
    <w:qFormat/>
    <w:rsid w:val="00A41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rozliczenia@aotm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B46-BD10-4517-A4CD-FA2EF6572C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740D95-6E4F-4C20-8CEB-0E6472035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3819</Words>
  <Characters>22916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Agnieszka Olszewska</cp:lastModifiedBy>
  <cp:revision>2</cp:revision>
  <dcterms:created xsi:type="dcterms:W3CDTF">2025-08-21T08:10:00Z</dcterms:created>
  <dcterms:modified xsi:type="dcterms:W3CDTF">2025-08-21T08:10:00Z</dcterms:modified>
</cp:coreProperties>
</file>